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54289" w14:textId="768F50BD" w:rsidR="00092033" w:rsidRDefault="005E7C6D">
      <w:pPr>
        <w:widowControl/>
        <w:tabs>
          <w:tab w:val="center" w:pos="4820"/>
          <w:tab w:val="right" w:pos="5954"/>
        </w:tabs>
        <w:spacing w:after="240"/>
        <w:jc w:val="right"/>
        <w:rPr>
          <w:rFonts w:ascii="Calibri" w:eastAsia="SimSun" w:hAnsi="Calibri" w:cs="Calibri"/>
          <w:kern w:val="0"/>
          <w:sz w:val="22"/>
          <w:lang w:val="en-US"/>
          <w14:ligatures w14:val="none"/>
        </w:rPr>
      </w:pPr>
      <w:r>
        <w:rPr>
          <w:rFonts w:ascii="Calibri" w:eastAsia="SimSun" w:hAnsi="Calibri" w:cs="Calibri"/>
          <w:kern w:val="0"/>
          <w:sz w:val="22"/>
          <w:lang w:eastAsia="en-GB"/>
          <w14:ligatures w14:val="none"/>
        </w:rPr>
        <w:t xml:space="preserve">Input paper: </w:t>
      </w:r>
      <w:r>
        <w:rPr>
          <w:rFonts w:ascii="Calibri" w:eastAsia="SimSun" w:hAnsi="Calibri" w:cs="Calibri"/>
          <w:kern w:val="0"/>
          <w:sz w:val="22"/>
          <w:vertAlign w:val="superscript"/>
          <w:lang w:eastAsia="en-GB"/>
          <w14:ligatures w14:val="none"/>
        </w:rPr>
        <w:footnoteReference w:id="1"/>
      </w:r>
      <w:r>
        <w:rPr>
          <w:rFonts w:ascii="Calibri" w:eastAsia="SimSun" w:hAnsi="Calibri" w:cs="Calibri"/>
          <w:kern w:val="0"/>
          <w:sz w:val="22"/>
          <w:lang w:eastAsia="en-GB"/>
          <w14:ligatures w14:val="none"/>
        </w:rPr>
        <w:t xml:space="preserve"> VTS</w:t>
      </w:r>
      <w:r>
        <w:rPr>
          <w:rFonts w:ascii="Calibri" w:eastAsia="SimSun" w:hAnsi="Calibri" w:cs="Calibri"/>
          <w:kern w:val="0"/>
          <w:sz w:val="22"/>
          <w14:ligatures w14:val="none"/>
        </w:rPr>
        <w:t xml:space="preserve"> </w:t>
      </w:r>
      <w:r>
        <w:rPr>
          <w:rFonts w:ascii="Calibri" w:eastAsia="SimSun" w:hAnsi="Calibri" w:cs="Calibri"/>
          <w:kern w:val="0"/>
          <w:sz w:val="22"/>
          <w:lang w:val="en-US"/>
          <w14:ligatures w14:val="none"/>
        </w:rPr>
        <w:t>60</w:t>
      </w:r>
      <w:r>
        <w:rPr>
          <w:rFonts w:ascii="Calibri" w:eastAsia="SimSun" w:hAnsi="Calibri" w:cs="Calibri"/>
          <w:kern w:val="0"/>
          <w:sz w:val="22"/>
          <w:lang w:eastAsia="en-GB"/>
          <w14:ligatures w14:val="none"/>
        </w:rPr>
        <w:t>-</w:t>
      </w:r>
      <w:r w:rsidR="000728AA">
        <w:rPr>
          <w:rFonts w:ascii="Calibri" w:eastAsia="SimSun" w:hAnsi="Calibri" w:cs="Calibri"/>
          <w:kern w:val="0"/>
          <w:sz w:val="22"/>
          <w:lang w:val="en-US"/>
          <w14:ligatures w14:val="none"/>
        </w:rPr>
        <w:t>10.1.2</w:t>
      </w:r>
    </w:p>
    <w:p w14:paraId="1045428A" w14:textId="77777777" w:rsidR="00092033" w:rsidRDefault="00092033">
      <w:pPr>
        <w:widowControl/>
        <w:tabs>
          <w:tab w:val="left" w:pos="2835"/>
        </w:tabs>
        <w:spacing w:after="120"/>
        <w:rPr>
          <w:rFonts w:ascii="Calibri" w:eastAsia="SimSun" w:hAnsi="Calibri" w:cs="Calibri"/>
          <w:kern w:val="0"/>
          <w:sz w:val="22"/>
          <w:lang w:val="en-US" w:eastAsia="en-GB"/>
          <w14:ligatures w14:val="none"/>
        </w:rPr>
      </w:pPr>
    </w:p>
    <w:p w14:paraId="1045428B" w14:textId="77777777" w:rsidR="00092033" w:rsidRDefault="00092033">
      <w:pPr>
        <w:widowControl/>
        <w:tabs>
          <w:tab w:val="left" w:pos="2835"/>
        </w:tabs>
        <w:spacing w:after="120"/>
        <w:rPr>
          <w:rFonts w:ascii="Calibri" w:eastAsia="SimSun" w:hAnsi="Calibri" w:cs="Calibri"/>
          <w:kern w:val="0"/>
          <w:sz w:val="22"/>
          <w:lang w:eastAsia="en-GB"/>
          <w14:ligatures w14:val="none"/>
        </w:rPr>
      </w:pPr>
    </w:p>
    <w:p w14:paraId="1045428C" w14:textId="77777777" w:rsidR="00092033" w:rsidRDefault="005E7C6D">
      <w:pPr>
        <w:widowControl/>
        <w:tabs>
          <w:tab w:val="left" w:pos="2835"/>
        </w:tabs>
        <w:spacing w:after="120"/>
        <w:rPr>
          <w:rFonts w:ascii="Calibri" w:eastAsia="SimSun" w:hAnsi="Calibri" w:cs="Calibri"/>
          <w:kern w:val="0"/>
          <w:sz w:val="22"/>
          <w:lang w:eastAsia="en-GB"/>
          <w14:ligatures w14:val="none"/>
        </w:rPr>
      </w:pPr>
      <w:r>
        <w:rPr>
          <w:rFonts w:ascii="Calibri" w:eastAsia="SimSun" w:hAnsi="Calibri" w:cs="Calibri"/>
          <w:kern w:val="0"/>
          <w:sz w:val="22"/>
          <w:lang w:eastAsia="en-GB"/>
          <w14:ligatures w14:val="none"/>
        </w:rPr>
        <w:t xml:space="preserve">Input paper for the following Committee(s): </w:t>
      </w:r>
      <w:r>
        <w:rPr>
          <w:rFonts w:ascii="Calibri" w:eastAsia="SimSun" w:hAnsi="Calibri" w:cs="Calibri"/>
          <w:kern w:val="0"/>
          <w:sz w:val="22"/>
          <w:lang w:eastAsia="en-GB"/>
          <w14:ligatures w14:val="none"/>
        </w:rPr>
        <w:tab/>
      </w:r>
      <w:r>
        <w:rPr>
          <w:rFonts w:ascii="Calibri" w:eastAsia="SimSun" w:hAnsi="Calibri" w:cs="Calibri"/>
          <w:kern w:val="0"/>
          <w:sz w:val="18"/>
          <w:szCs w:val="18"/>
          <w14:ligatures w14:val="none"/>
        </w:rPr>
        <w:t xml:space="preserve">     </w:t>
      </w:r>
      <w:r>
        <w:rPr>
          <w:rFonts w:ascii="Calibri" w:eastAsia="SimSun" w:hAnsi="Calibri" w:cs="Calibri"/>
          <w:kern w:val="0"/>
          <w:sz w:val="18"/>
          <w:szCs w:val="18"/>
          <w:lang w:eastAsia="en-GB"/>
          <w14:ligatures w14:val="none"/>
        </w:rPr>
        <w:tab/>
      </w:r>
      <w:r>
        <w:rPr>
          <w:rFonts w:ascii="Calibri" w:eastAsia="SimSun" w:hAnsi="Calibri" w:cs="Calibri"/>
          <w:kern w:val="0"/>
          <w:sz w:val="22"/>
          <w:lang w:eastAsia="en-GB"/>
          <w14:ligatures w14:val="none"/>
        </w:rPr>
        <w:tab/>
      </w:r>
      <w:r>
        <w:rPr>
          <w:rFonts w:ascii="Calibri" w:eastAsia="SimSun" w:hAnsi="Calibri" w:cs="Calibri"/>
          <w:kern w:val="0"/>
          <w:sz w:val="22"/>
          <w14:ligatures w14:val="none"/>
        </w:rPr>
        <w:t xml:space="preserve">              </w:t>
      </w:r>
      <w:r>
        <w:rPr>
          <w:rFonts w:ascii="Calibri" w:eastAsia="SimSun" w:hAnsi="Calibri" w:cs="Calibri"/>
          <w:kern w:val="0"/>
          <w:sz w:val="22"/>
          <w:lang w:eastAsia="en-GB"/>
          <w14:ligatures w14:val="none"/>
        </w:rPr>
        <w:t>Purpose of paper:</w:t>
      </w:r>
    </w:p>
    <w:p w14:paraId="1045428D" w14:textId="77777777" w:rsidR="00092033" w:rsidRDefault="005E7C6D">
      <w:pPr>
        <w:widowControl/>
        <w:tabs>
          <w:tab w:val="left" w:pos="1843"/>
        </w:tabs>
        <w:spacing w:after="120"/>
        <w:rPr>
          <w:rFonts w:ascii="Calibri" w:eastAsia="SimSun" w:hAnsi="Calibri" w:cs="Calibri"/>
          <w:b/>
          <w:kern w:val="0"/>
          <w:sz w:val="24"/>
          <w:szCs w:val="24"/>
          <w:lang w:eastAsia="en-GB"/>
          <w14:ligatures w14:val="none"/>
        </w:rPr>
      </w:pPr>
      <w:r>
        <w:rPr>
          <w:rFonts w:ascii="Calibri" w:eastAsia="SimSun" w:hAnsi="Calibri" w:cs="Calibri"/>
          <w:b/>
          <w:kern w:val="0"/>
          <w:sz w:val="24"/>
          <w:szCs w:val="24"/>
          <w:lang w:eastAsia="en-GB"/>
          <w14:ligatures w14:val="none"/>
        </w:rPr>
        <w:t>□</w:t>
      </w:r>
      <w:r>
        <w:rPr>
          <w:rFonts w:ascii="Calibri" w:eastAsia="SimSun" w:hAnsi="Calibri" w:cs="Calibri"/>
          <w:kern w:val="0"/>
          <w:sz w:val="22"/>
          <w:lang w:eastAsia="en-GB"/>
          <w14:ligatures w14:val="none"/>
        </w:rPr>
        <w:t>ARM</w:t>
      </w:r>
      <w:r>
        <w:rPr>
          <w:rFonts w:ascii="Calibri" w:eastAsia="SimSun" w:hAnsi="Calibri" w:cs="Calibri"/>
          <w:kern w:val="0"/>
          <w:sz w:val="22"/>
          <w:lang w:eastAsia="en-GB"/>
          <w14:ligatures w14:val="none"/>
        </w:rPr>
        <w:tab/>
      </w:r>
      <w:r>
        <w:rPr>
          <w:rFonts w:ascii="Calibri" w:eastAsia="SimSun" w:hAnsi="Calibri" w:cs="Calibri"/>
          <w:b/>
          <w:kern w:val="0"/>
          <w:sz w:val="24"/>
          <w:szCs w:val="24"/>
          <w:lang w:eastAsia="en-GB"/>
          <w14:ligatures w14:val="none"/>
        </w:rPr>
        <w:t>□</w:t>
      </w:r>
      <w:r>
        <w:rPr>
          <w:rFonts w:ascii="Calibri" w:eastAsia="SimSun" w:hAnsi="Calibri" w:cs="Calibri"/>
          <w:kern w:val="0"/>
          <w:sz w:val="22"/>
          <w:lang w:eastAsia="en-GB"/>
          <w14:ligatures w14:val="none"/>
        </w:rPr>
        <w:t>ENG</w:t>
      </w:r>
      <w:r>
        <w:rPr>
          <w:rFonts w:ascii="Calibri" w:eastAsia="SimSun" w:hAnsi="Calibri" w:cs="Calibri"/>
          <w:kern w:val="0"/>
          <w:sz w:val="22"/>
          <w:lang w:eastAsia="en-GB"/>
          <w14:ligatures w14:val="none"/>
        </w:rPr>
        <w:tab/>
      </w:r>
      <w:r>
        <w:rPr>
          <w:rFonts w:ascii="Calibri" w:eastAsia="SimSun" w:hAnsi="Calibri" w:cs="Calibri"/>
          <w:kern w:val="0"/>
          <w:sz w:val="22"/>
          <w:lang w:eastAsia="en-GB"/>
          <w14:ligatures w14:val="none"/>
        </w:rPr>
        <w:tab/>
      </w:r>
      <w:r>
        <w:rPr>
          <w:rFonts w:ascii="Calibri" w:eastAsia="SimSun" w:hAnsi="Calibri" w:cs="Calibri"/>
          <w:b/>
          <w:kern w:val="0"/>
          <w:sz w:val="24"/>
          <w:szCs w:val="24"/>
          <w:lang w:eastAsia="en-GB"/>
          <w14:ligatures w14:val="none"/>
        </w:rPr>
        <w:t>□</w:t>
      </w:r>
      <w:r>
        <w:rPr>
          <w:rFonts w:ascii="Calibri" w:eastAsia="SimSun" w:hAnsi="Calibri" w:cs="Calibri"/>
          <w:kern w:val="0"/>
          <w:sz w:val="22"/>
          <w:lang w:eastAsia="en-GB"/>
          <w14:ligatures w14:val="none"/>
        </w:rPr>
        <w:t>PAP</w:t>
      </w:r>
      <w:r>
        <w:rPr>
          <w:rFonts w:ascii="Calibri" w:eastAsia="SimSun" w:hAnsi="Calibri" w:cs="Calibri"/>
          <w:kern w:val="0"/>
          <w:sz w:val="24"/>
          <w:szCs w:val="24"/>
          <w:lang w:eastAsia="en-GB"/>
          <w14:ligatures w14:val="none"/>
        </w:rPr>
        <w:tab/>
      </w:r>
      <w:r>
        <w:rPr>
          <w:rFonts w:ascii="Calibri" w:eastAsia="SimSun" w:hAnsi="Calibri" w:cs="Calibri"/>
          <w:kern w:val="0"/>
          <w:sz w:val="24"/>
          <w:szCs w:val="24"/>
          <w:lang w:eastAsia="en-GB"/>
          <w14:ligatures w14:val="none"/>
        </w:rPr>
        <w:tab/>
      </w:r>
      <w:r>
        <w:rPr>
          <w:rFonts w:ascii="Calibri" w:eastAsia="SimSun" w:hAnsi="Calibri" w:cs="Calibri"/>
          <w:kern w:val="0"/>
          <w:sz w:val="24"/>
          <w:szCs w:val="24"/>
          <w:lang w:eastAsia="en-GB"/>
          <w14:ligatures w14:val="none"/>
        </w:rPr>
        <w:tab/>
      </w:r>
      <w:r>
        <w:rPr>
          <w:rFonts w:ascii="Calibri" w:eastAsia="SimSun" w:hAnsi="Calibri" w:cs="Calibri"/>
          <w:kern w:val="0"/>
          <w:sz w:val="24"/>
          <w:szCs w:val="24"/>
          <w:lang w:eastAsia="en-GB"/>
          <w14:ligatures w14:val="none"/>
        </w:rPr>
        <w:tab/>
      </w:r>
      <w:r>
        <w:rPr>
          <w:rFonts w:ascii="Calibri" w:eastAsia="SimSun" w:hAnsi="Calibri" w:cs="Calibri"/>
          <w:b/>
          <w:kern w:val="0"/>
          <w:sz w:val="24"/>
          <w:szCs w:val="24"/>
          <w:lang w:eastAsia="en-GB"/>
          <w14:ligatures w14:val="none"/>
        </w:rPr>
        <w:t>X</w:t>
      </w:r>
      <w:r>
        <w:rPr>
          <w:rFonts w:ascii="Calibri" w:eastAsia="SimSun" w:hAnsi="Calibri" w:cs="Calibri"/>
          <w:kern w:val="0"/>
          <w:sz w:val="24"/>
          <w:szCs w:val="24"/>
          <w:lang w:eastAsia="en-GB"/>
          <w14:ligatures w14:val="none"/>
        </w:rPr>
        <w:t xml:space="preserve"> Input</w:t>
      </w:r>
    </w:p>
    <w:p w14:paraId="1045428E" w14:textId="77777777" w:rsidR="00092033" w:rsidRDefault="005E7C6D">
      <w:pPr>
        <w:widowControl/>
        <w:tabs>
          <w:tab w:val="left" w:pos="1843"/>
        </w:tabs>
        <w:spacing w:after="120"/>
        <w:rPr>
          <w:rFonts w:ascii="Calibri" w:eastAsia="SimSun" w:hAnsi="Calibri" w:cs="Calibri"/>
          <w:kern w:val="0"/>
          <w:sz w:val="22"/>
          <w:lang w:eastAsia="en-GB"/>
          <w14:ligatures w14:val="none"/>
        </w:rPr>
      </w:pPr>
      <w:r>
        <w:rPr>
          <w:rFonts w:ascii="Calibri" w:eastAsia="SimSun" w:hAnsi="Calibri" w:cs="Calibri"/>
          <w:b/>
          <w:kern w:val="0"/>
          <w:sz w:val="24"/>
          <w:szCs w:val="24"/>
          <w:lang w:eastAsia="en-GB"/>
          <w14:ligatures w14:val="none"/>
        </w:rPr>
        <w:t>□</w:t>
      </w:r>
      <w:r>
        <w:rPr>
          <w:rFonts w:ascii="Calibri" w:eastAsia="SimSun" w:hAnsi="Calibri" w:cs="Calibri"/>
          <w:kern w:val="0"/>
          <w:sz w:val="22"/>
          <w:lang w:eastAsia="en-GB"/>
          <w14:ligatures w14:val="none"/>
        </w:rPr>
        <w:t>DTEC</w:t>
      </w:r>
      <w:r>
        <w:rPr>
          <w:rFonts w:ascii="Calibri" w:eastAsia="SimSun" w:hAnsi="Calibri" w:cs="Calibri"/>
          <w:b/>
          <w:kern w:val="0"/>
          <w:sz w:val="24"/>
          <w:szCs w:val="24"/>
          <w:lang w:eastAsia="en-GB"/>
          <w14:ligatures w14:val="none"/>
        </w:rPr>
        <w:tab/>
        <w:t>X</w:t>
      </w:r>
      <w:r>
        <w:rPr>
          <w:rFonts w:ascii="Calibri" w:eastAsia="SimSun" w:hAnsi="Calibri" w:cs="Calibri"/>
          <w:kern w:val="0"/>
          <w:sz w:val="24"/>
          <w:szCs w:val="24"/>
          <w:lang w:eastAsia="en-GB"/>
          <w14:ligatures w14:val="none"/>
        </w:rPr>
        <w:t xml:space="preserve"> </w:t>
      </w:r>
      <w:r>
        <w:rPr>
          <w:rFonts w:ascii="Calibri" w:eastAsia="SimSun" w:hAnsi="Calibri" w:cs="Calibri"/>
          <w:kern w:val="0"/>
          <w:sz w:val="22"/>
          <w:lang w:eastAsia="en-GB"/>
          <w14:ligatures w14:val="none"/>
        </w:rPr>
        <w:t>VTS</w:t>
      </w:r>
      <w:r>
        <w:rPr>
          <w:rFonts w:ascii="Calibri" w:eastAsia="SimSun" w:hAnsi="Calibri" w:cs="Calibri"/>
          <w:kern w:val="0"/>
          <w:sz w:val="24"/>
          <w:szCs w:val="24"/>
          <w:lang w:eastAsia="en-GB"/>
          <w14:ligatures w14:val="none"/>
        </w:rPr>
        <w:tab/>
      </w:r>
      <w:r>
        <w:rPr>
          <w:rFonts w:ascii="Calibri" w:eastAsia="SimSun" w:hAnsi="Calibri" w:cs="Calibri"/>
          <w:kern w:val="0"/>
          <w:sz w:val="24"/>
          <w:szCs w:val="24"/>
          <w:lang w:eastAsia="en-GB"/>
          <w14:ligatures w14:val="none"/>
        </w:rPr>
        <w:tab/>
      </w:r>
      <w:r>
        <w:rPr>
          <w:rFonts w:ascii="Calibri" w:eastAsia="SimSun" w:hAnsi="Calibri" w:cs="Calibri"/>
          <w:kern w:val="0"/>
          <w:sz w:val="24"/>
          <w:szCs w:val="24"/>
          <w:lang w:eastAsia="en-GB"/>
          <w14:ligatures w14:val="none"/>
        </w:rPr>
        <w:tab/>
      </w:r>
      <w:r>
        <w:rPr>
          <w:rFonts w:ascii="Calibri" w:eastAsia="SimSun" w:hAnsi="Calibri" w:cs="Calibri"/>
          <w:kern w:val="0"/>
          <w:sz w:val="24"/>
          <w:szCs w:val="24"/>
          <w:lang w:eastAsia="en-GB"/>
          <w14:ligatures w14:val="none"/>
        </w:rPr>
        <w:tab/>
      </w:r>
      <w:r>
        <w:rPr>
          <w:rFonts w:ascii="Calibri" w:eastAsia="SimSun" w:hAnsi="Calibri" w:cs="Calibri"/>
          <w:kern w:val="0"/>
          <w:sz w:val="24"/>
          <w:szCs w:val="24"/>
          <w:lang w:eastAsia="en-GB"/>
          <w14:ligatures w14:val="none"/>
        </w:rPr>
        <w:tab/>
      </w:r>
      <w:r>
        <w:rPr>
          <w:rFonts w:ascii="Calibri" w:eastAsia="SimSun" w:hAnsi="Calibri" w:cs="Calibri"/>
          <w:kern w:val="0"/>
          <w:sz w:val="24"/>
          <w:szCs w:val="24"/>
          <w:lang w:eastAsia="en-GB"/>
          <w14:ligatures w14:val="none"/>
        </w:rPr>
        <w:tab/>
      </w:r>
      <w:r>
        <w:rPr>
          <w:rFonts w:ascii="Calibri" w:eastAsia="SimSun" w:hAnsi="Calibri" w:cs="Calibri"/>
          <w:b/>
          <w:kern w:val="0"/>
          <w:sz w:val="24"/>
          <w:szCs w:val="24"/>
          <w:lang w:eastAsia="en-GB"/>
          <w14:ligatures w14:val="none"/>
        </w:rPr>
        <w:t>□</w:t>
      </w:r>
      <w:r>
        <w:rPr>
          <w:rFonts w:ascii="Calibri" w:eastAsia="SimSun" w:hAnsi="Calibri" w:cs="Calibri"/>
          <w:kern w:val="0"/>
          <w:sz w:val="24"/>
          <w:szCs w:val="24"/>
          <w:lang w:eastAsia="en-GB"/>
          <w14:ligatures w14:val="none"/>
        </w:rPr>
        <w:t xml:space="preserve"> Information</w:t>
      </w:r>
    </w:p>
    <w:p w14:paraId="1045428F" w14:textId="77777777" w:rsidR="00092033" w:rsidRDefault="00092033">
      <w:pPr>
        <w:widowControl/>
        <w:tabs>
          <w:tab w:val="left" w:pos="2835"/>
        </w:tabs>
        <w:spacing w:after="120"/>
        <w:rPr>
          <w:rFonts w:ascii="Calibri" w:eastAsia="SimSun" w:hAnsi="Calibri" w:cs="Calibri"/>
          <w:kern w:val="0"/>
          <w:sz w:val="22"/>
          <w:lang w:eastAsia="en-GB"/>
          <w14:ligatures w14:val="none"/>
        </w:rPr>
      </w:pPr>
    </w:p>
    <w:p w14:paraId="10454290" w14:textId="657720BD" w:rsidR="00092033" w:rsidRDefault="005E7C6D">
      <w:pPr>
        <w:widowControl/>
        <w:tabs>
          <w:tab w:val="left" w:pos="2835"/>
        </w:tabs>
        <w:spacing w:after="120"/>
        <w:rPr>
          <w:rFonts w:ascii="Calibri" w:eastAsia="SimSun" w:hAnsi="Calibri" w:cs="Calibri"/>
          <w:kern w:val="0"/>
          <w:sz w:val="22"/>
          <w:lang w:val="en-US"/>
          <w14:ligatures w14:val="none"/>
        </w:rPr>
      </w:pPr>
      <w:r>
        <w:rPr>
          <w:rFonts w:ascii="Calibri" w:eastAsia="SimSun" w:hAnsi="Calibri" w:cs="Calibri"/>
          <w:kern w:val="0"/>
          <w:sz w:val="22"/>
          <w:lang w:eastAsia="en-GB"/>
          <w14:ligatures w14:val="none"/>
        </w:rPr>
        <w:t>Agenda item</w:t>
      </w:r>
      <w:r>
        <w:rPr>
          <w:rFonts w:ascii="Calibri" w:eastAsia="SimSun" w:hAnsi="Calibri" w:cs="Calibri"/>
          <w:kern w:val="0"/>
          <w:sz w:val="22"/>
          <w:vertAlign w:val="superscript"/>
          <w:lang w:eastAsia="en-GB"/>
          <w14:ligatures w14:val="none"/>
        </w:rPr>
        <w:footnoteReference w:id="2"/>
      </w:r>
      <w:r>
        <w:rPr>
          <w:rFonts w:ascii="Calibri" w:eastAsia="SimSun" w:hAnsi="Calibri" w:cs="Calibri"/>
          <w:kern w:val="0"/>
          <w:sz w:val="22"/>
          <w:lang w:eastAsia="en-GB"/>
          <w14:ligatures w14:val="none"/>
        </w:rPr>
        <w:tab/>
      </w:r>
      <w:r>
        <w:rPr>
          <w:rFonts w:ascii="Calibri" w:eastAsia="SimSun" w:hAnsi="Calibri" w:cs="Calibri"/>
          <w:kern w:val="0"/>
          <w:sz w:val="22"/>
          <w:lang w:eastAsia="en-GB"/>
          <w14:ligatures w14:val="none"/>
        </w:rPr>
        <w:tab/>
      </w:r>
      <w:r>
        <w:rPr>
          <w:rFonts w:ascii="Calibri" w:eastAsia="SimSun" w:hAnsi="Calibri" w:cs="Calibri"/>
          <w:kern w:val="0"/>
          <w:sz w:val="22"/>
          <w:lang w:eastAsia="en-GB"/>
          <w14:ligatures w14:val="none"/>
        </w:rPr>
        <w:tab/>
      </w:r>
      <w:r w:rsidR="000728AA">
        <w:rPr>
          <w:rFonts w:ascii="Calibri" w:eastAsia="SimSun" w:hAnsi="Calibri" w:cs="Calibri"/>
          <w:kern w:val="0"/>
          <w:sz w:val="22"/>
          <w:lang w:eastAsia="en-GB"/>
          <w14:ligatures w14:val="none"/>
        </w:rPr>
        <w:t>10.1</w:t>
      </w:r>
    </w:p>
    <w:p w14:paraId="10454291" w14:textId="77777777" w:rsidR="00092033" w:rsidRDefault="005E7C6D">
      <w:pPr>
        <w:widowControl/>
        <w:tabs>
          <w:tab w:val="left" w:pos="2835"/>
        </w:tabs>
        <w:spacing w:after="120"/>
        <w:rPr>
          <w:rFonts w:ascii="Calibri" w:eastAsia="SimSun" w:hAnsi="Calibri" w:cs="Calibri"/>
          <w:kern w:val="0"/>
          <w:sz w:val="22"/>
          <w14:ligatures w14:val="none"/>
        </w:rPr>
      </w:pPr>
      <w:r>
        <w:rPr>
          <w:rFonts w:ascii="Calibri" w:eastAsia="SimSun" w:hAnsi="Calibri" w:cs="Calibri"/>
          <w:kern w:val="0"/>
          <w:sz w:val="22"/>
          <w:lang w:eastAsia="en-GB"/>
          <w14:ligatures w14:val="none"/>
        </w:rPr>
        <w:t xml:space="preserve">Technical Domain </w:t>
      </w:r>
      <w:r>
        <w:rPr>
          <w:rFonts w:ascii="Calibri" w:eastAsia="SimSun" w:hAnsi="Calibri" w:cs="Calibri"/>
          <w:kern w:val="0"/>
          <w:sz w:val="22"/>
          <w14:ligatures w14:val="none"/>
        </w:rPr>
        <w:t>／</w:t>
      </w:r>
      <w:r>
        <w:rPr>
          <w:rFonts w:ascii="Calibri" w:eastAsia="SimSun" w:hAnsi="Calibri" w:cs="Calibri"/>
          <w:kern w:val="0"/>
          <w:sz w:val="22"/>
          <w:lang w:eastAsia="en-GB"/>
          <w14:ligatures w14:val="none"/>
        </w:rPr>
        <w:t xml:space="preserve"> Task Number</w:t>
      </w:r>
      <w:r>
        <w:rPr>
          <w:rFonts w:ascii="Calibri" w:eastAsia="SimSun" w:hAnsi="Calibri" w:cs="Calibri"/>
          <w:kern w:val="0"/>
          <w:sz w:val="22"/>
          <w:vertAlign w:val="superscript"/>
          <w:lang w:eastAsia="en-GB"/>
          <w14:ligatures w14:val="none"/>
        </w:rPr>
        <w:t>2</w:t>
      </w:r>
      <w:r>
        <w:rPr>
          <w:rFonts w:ascii="Calibri" w:eastAsia="SimSun" w:hAnsi="Calibri" w:cs="Calibri"/>
          <w:kern w:val="0"/>
          <w:sz w:val="22"/>
          <w:lang w:eastAsia="en-GB"/>
          <w14:ligatures w14:val="none"/>
        </w:rPr>
        <w:tab/>
      </w:r>
      <w:r>
        <w:rPr>
          <w:rFonts w:ascii="Calibri" w:eastAsia="SimSun" w:hAnsi="Calibri" w:cs="Calibri"/>
          <w:kern w:val="0"/>
          <w:sz w:val="22"/>
          <w:lang w:val="en-US"/>
          <w14:ligatures w14:val="none"/>
        </w:rPr>
        <w:t>3</w:t>
      </w:r>
      <w:r>
        <w:rPr>
          <w:rFonts w:ascii="Calibri" w:eastAsia="SimSun" w:hAnsi="Calibri" w:cs="Calibri"/>
          <w:kern w:val="0"/>
          <w:sz w:val="22"/>
          <w14:ligatures w14:val="none"/>
        </w:rPr>
        <w:t>.1.</w:t>
      </w:r>
      <w:r>
        <w:rPr>
          <w:rFonts w:ascii="Calibri" w:eastAsia="SimSun" w:hAnsi="Calibri" w:cs="Calibri"/>
          <w:kern w:val="0"/>
          <w:sz w:val="22"/>
          <w:lang w:val="en-US"/>
          <w14:ligatures w14:val="none"/>
        </w:rPr>
        <w:t>1</w:t>
      </w:r>
    </w:p>
    <w:p w14:paraId="10454292" w14:textId="77777777" w:rsidR="00092033" w:rsidRDefault="005E7C6D">
      <w:pPr>
        <w:widowControl/>
        <w:tabs>
          <w:tab w:val="left" w:pos="2835"/>
        </w:tabs>
        <w:spacing w:after="120"/>
        <w:rPr>
          <w:rFonts w:ascii="Calibri" w:eastAsia="SimSun" w:hAnsi="Calibri" w:cs="Calibri"/>
          <w:kern w:val="0"/>
          <w:sz w:val="22"/>
          <w14:ligatures w14:val="none"/>
        </w:rPr>
      </w:pPr>
      <w:r>
        <w:rPr>
          <w:rFonts w:ascii="Calibri" w:eastAsia="SimSun" w:hAnsi="Calibri" w:cs="Calibri"/>
          <w:kern w:val="0"/>
          <w:sz w:val="22"/>
          <w:lang w:eastAsia="en-GB"/>
          <w14:ligatures w14:val="none"/>
        </w:rPr>
        <w:t xml:space="preserve">Author(s) </w:t>
      </w:r>
      <w:r>
        <w:rPr>
          <w:rFonts w:ascii="Calibri" w:eastAsia="SimSun" w:hAnsi="Calibri" w:cs="Calibri"/>
          <w:kern w:val="0"/>
          <w:sz w:val="22"/>
          <w14:ligatures w14:val="none"/>
        </w:rPr>
        <w:t>／</w:t>
      </w:r>
      <w:r>
        <w:rPr>
          <w:rFonts w:ascii="Calibri" w:eastAsia="SimSun" w:hAnsi="Calibri" w:cs="Calibri"/>
          <w:kern w:val="0"/>
          <w:sz w:val="22"/>
          <w:lang w:eastAsia="en-GB"/>
          <w14:ligatures w14:val="none"/>
        </w:rPr>
        <w:t xml:space="preserve"> Submitter(s)</w:t>
      </w:r>
      <w:r>
        <w:rPr>
          <w:rFonts w:ascii="Calibri" w:eastAsia="SimSun" w:hAnsi="Calibri" w:cs="Calibri"/>
          <w:kern w:val="0"/>
          <w:sz w:val="22"/>
          <w:lang w:eastAsia="en-GB"/>
          <w14:ligatures w14:val="none"/>
        </w:rPr>
        <w:tab/>
      </w:r>
      <w:r>
        <w:rPr>
          <w:rFonts w:ascii="Calibri" w:eastAsia="SimSun" w:hAnsi="Calibri" w:cs="Calibri"/>
          <w:kern w:val="0"/>
          <w:sz w:val="22"/>
          <w:lang w:eastAsia="en-GB"/>
          <w14:ligatures w14:val="none"/>
        </w:rPr>
        <w:tab/>
      </w:r>
      <w:r>
        <w:rPr>
          <w:rFonts w:ascii="Calibri" w:eastAsia="SimSun" w:hAnsi="Calibri" w:cs="Calibri"/>
          <w:kern w:val="0"/>
          <w:sz w:val="22"/>
          <w:lang w:eastAsia="en-GB"/>
          <w14:ligatures w14:val="none"/>
        </w:rPr>
        <w:tab/>
      </w:r>
      <w:r>
        <w:rPr>
          <w:rFonts w:ascii="Calibri" w:eastAsia="SimSun" w:hAnsi="Calibri" w:cs="Calibri"/>
          <w:kern w:val="0"/>
          <w:sz w:val="22"/>
          <w14:ligatures w14:val="none"/>
        </w:rPr>
        <w:t>China Maritime Safety Administration</w:t>
      </w:r>
    </w:p>
    <w:p w14:paraId="10454293" w14:textId="77777777" w:rsidR="00092033" w:rsidRDefault="00092033">
      <w:pPr>
        <w:widowControl/>
        <w:tabs>
          <w:tab w:val="left" w:pos="2835"/>
        </w:tabs>
        <w:spacing w:after="120"/>
        <w:rPr>
          <w:rFonts w:ascii="Calibri" w:eastAsia="SimSun" w:hAnsi="Calibri" w:cs="Calibri"/>
          <w:kern w:val="0"/>
          <w:sz w:val="22"/>
          <w14:ligatures w14:val="none"/>
        </w:rPr>
      </w:pPr>
    </w:p>
    <w:p w14:paraId="10454294" w14:textId="77777777" w:rsidR="00092033" w:rsidRDefault="005E7C6D">
      <w:pPr>
        <w:widowControl/>
        <w:spacing w:before="120" w:after="240"/>
        <w:jc w:val="center"/>
        <w:outlineLvl w:val="0"/>
        <w:rPr>
          <w:rFonts w:ascii="Calibri" w:eastAsia="SimSun" w:hAnsi="Calibri" w:cs="Calibri"/>
          <w:b/>
          <w:bCs/>
          <w:color w:val="0070C0"/>
          <w:kern w:val="28"/>
          <w:sz w:val="28"/>
          <w:szCs w:val="32"/>
          <w:lang w:val="en-US"/>
          <w14:ligatures w14:val="none"/>
        </w:rPr>
      </w:pPr>
      <w:r>
        <w:rPr>
          <w:rFonts w:ascii="Calibri" w:eastAsia="SimSun" w:hAnsi="Calibri" w:cs="Calibri"/>
          <w:b/>
          <w:bCs/>
          <w:color w:val="0070C0"/>
          <w:kern w:val="28"/>
          <w:sz w:val="28"/>
          <w:szCs w:val="32"/>
          <w:lang w:val="en-US"/>
          <w14:ligatures w14:val="none"/>
        </w:rPr>
        <w:t xml:space="preserve">Proposals on </w:t>
      </w:r>
      <w:r>
        <w:rPr>
          <w:rFonts w:ascii="Calibri" w:eastAsia="SimSun" w:hAnsi="Calibri" w:cs="Calibri" w:hint="eastAsia"/>
          <w:b/>
          <w:bCs/>
          <w:color w:val="0070C0"/>
          <w:kern w:val="28"/>
          <w:sz w:val="28"/>
          <w:szCs w:val="32"/>
          <w:lang w:val="en-US"/>
          <w14:ligatures w14:val="none"/>
        </w:rPr>
        <w:t>Refining</w:t>
      </w:r>
      <w:r>
        <w:rPr>
          <w:rFonts w:ascii="Calibri" w:eastAsia="SimSun" w:hAnsi="Calibri" w:cs="Calibri"/>
          <w:b/>
          <w:bCs/>
          <w:color w:val="0070C0"/>
          <w:kern w:val="28"/>
          <w:sz w:val="28"/>
          <w:szCs w:val="32"/>
          <w:lang w:val="en-US"/>
          <w14:ligatures w14:val="none"/>
        </w:rPr>
        <w:t xml:space="preserve"> the </w:t>
      </w:r>
      <w:r>
        <w:rPr>
          <w:rFonts w:ascii="Calibri" w:eastAsia="SimSun" w:hAnsi="Calibri" w:cs="Calibri" w:hint="eastAsia"/>
          <w:b/>
          <w:bCs/>
          <w:color w:val="0070C0"/>
          <w:kern w:val="28"/>
          <w:sz w:val="28"/>
          <w:szCs w:val="32"/>
          <w:lang w:val="en-US"/>
          <w14:ligatures w14:val="none"/>
        </w:rPr>
        <w:t xml:space="preserve">Revised </w:t>
      </w:r>
      <w:r>
        <w:rPr>
          <w:rFonts w:ascii="Calibri" w:eastAsia="SimSun" w:hAnsi="Calibri" w:cs="Calibri"/>
          <w:b/>
          <w:bCs/>
          <w:color w:val="0070C0"/>
          <w:kern w:val="28"/>
          <w:sz w:val="28"/>
          <w:szCs w:val="32"/>
          <w:lang w:val="en-US"/>
          <w14:ligatures w14:val="none"/>
        </w:rPr>
        <w:t xml:space="preserve">Draft of </w:t>
      </w:r>
      <w:r>
        <w:rPr>
          <w:rFonts w:ascii="Calibri" w:eastAsia="SimSun" w:hAnsi="Calibri" w:cs="Calibri" w:hint="eastAsia"/>
          <w:b/>
          <w:bCs/>
          <w:color w:val="0070C0"/>
          <w:kern w:val="28"/>
          <w:sz w:val="28"/>
          <w:szCs w:val="32"/>
          <w:lang w:val="en-US"/>
          <w14:ligatures w14:val="none"/>
        </w:rPr>
        <w:t xml:space="preserve">the </w:t>
      </w:r>
      <w:r>
        <w:rPr>
          <w:rFonts w:ascii="Calibri" w:eastAsia="SimSun" w:hAnsi="Calibri" w:cs="Calibri"/>
          <w:b/>
          <w:bCs/>
          <w:color w:val="0070C0"/>
          <w:kern w:val="28"/>
          <w:sz w:val="28"/>
          <w:szCs w:val="32"/>
          <w:lang w:val="en-US"/>
          <w14:ligatures w14:val="none"/>
        </w:rPr>
        <w:t xml:space="preserve">Guidance on </w:t>
      </w:r>
    </w:p>
    <w:p w14:paraId="10454295" w14:textId="77777777" w:rsidR="00092033" w:rsidRDefault="005E7C6D">
      <w:pPr>
        <w:widowControl/>
        <w:spacing w:before="120" w:after="240"/>
        <w:jc w:val="center"/>
        <w:outlineLvl w:val="0"/>
        <w:rPr>
          <w:rFonts w:ascii="Calibri" w:eastAsia="SimSun" w:hAnsi="Calibri" w:cs="Calibri"/>
          <w:b/>
          <w:bCs/>
          <w:color w:val="0070C0"/>
          <w:kern w:val="28"/>
          <w:sz w:val="28"/>
          <w:szCs w:val="32"/>
          <w:lang w:val="en-US"/>
          <w14:ligatures w14:val="none"/>
        </w:rPr>
      </w:pPr>
      <w:r>
        <w:rPr>
          <w:rFonts w:ascii="Calibri" w:eastAsia="SimSun" w:hAnsi="Calibri" w:cs="Calibri"/>
          <w:b/>
          <w:bCs/>
          <w:color w:val="0070C0"/>
          <w:kern w:val="28"/>
          <w:sz w:val="28"/>
          <w:szCs w:val="32"/>
          <w:lang w:val="en-US"/>
          <w14:ligatures w14:val="none"/>
        </w:rPr>
        <w:t xml:space="preserve">VTS </w:t>
      </w:r>
      <w:r>
        <w:rPr>
          <w:rFonts w:ascii="Calibri" w:eastAsia="SimSun" w:hAnsi="Calibri" w:cs="Calibri" w:hint="eastAsia"/>
          <w:b/>
          <w:bCs/>
          <w:color w:val="0070C0"/>
          <w:kern w:val="28"/>
          <w:sz w:val="28"/>
          <w:szCs w:val="32"/>
          <w:lang w:val="en-US"/>
          <w14:ligatures w14:val="none"/>
        </w:rPr>
        <w:t>Personnel</w:t>
      </w:r>
      <w:r>
        <w:rPr>
          <w:rFonts w:ascii="Calibri" w:eastAsia="SimSun" w:hAnsi="Calibri" w:cs="Calibri"/>
          <w:b/>
          <w:bCs/>
          <w:color w:val="0070C0"/>
          <w:kern w:val="28"/>
          <w:sz w:val="28"/>
          <w:szCs w:val="32"/>
          <w:lang w:val="en-US"/>
          <w14:ligatures w14:val="none"/>
        </w:rPr>
        <w:t xml:space="preserve"> Mental Health Management</w:t>
      </w:r>
    </w:p>
    <w:p w14:paraId="10454296" w14:textId="77777777" w:rsidR="00092033" w:rsidRDefault="005E7C6D">
      <w:pPr>
        <w:keepNext/>
        <w:widowControl/>
        <w:numPr>
          <w:ilvl w:val="0"/>
          <w:numId w:val="1"/>
        </w:numPr>
        <w:tabs>
          <w:tab w:val="left" w:pos="567"/>
        </w:tabs>
        <w:spacing w:before="240" w:after="240"/>
        <w:jc w:val="left"/>
        <w:outlineLvl w:val="0"/>
        <w:rPr>
          <w:rFonts w:ascii="Calibri" w:eastAsia="SimSun" w:hAnsi="Calibri" w:cs="Calibri"/>
          <w:b/>
          <w:caps/>
          <w:color w:val="0070C0"/>
          <w:kern w:val="28"/>
          <w:sz w:val="24"/>
          <w:lang w:eastAsia="de-DE"/>
          <w14:ligatures w14:val="none"/>
        </w:rPr>
      </w:pPr>
      <w:r>
        <w:rPr>
          <w:rFonts w:ascii="Calibri" w:eastAsia="SimSun" w:hAnsi="Calibri" w:cs="Calibri" w:hint="eastAsia"/>
          <w:b/>
          <w:caps/>
          <w:color w:val="0070C0"/>
          <w:kern w:val="28"/>
          <w:sz w:val="24"/>
          <w:lang w:val="en-US"/>
          <w14:ligatures w14:val="none"/>
        </w:rPr>
        <w:t>Overview</w:t>
      </w:r>
    </w:p>
    <w:p w14:paraId="10454297" w14:textId="77777777" w:rsidR="00092033" w:rsidRDefault="005E7C6D">
      <w:pPr>
        <w:widowControl/>
        <w:spacing w:after="120" w:line="400" w:lineRule="exact"/>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 xml:space="preserve">The formulation of </w:t>
      </w:r>
      <w:r>
        <w:rPr>
          <w:rFonts w:ascii="Calibri" w:eastAsia="SimSun" w:hAnsi="Calibri" w:cs="SimSun" w:hint="eastAsia"/>
          <w:kern w:val="0"/>
          <w:sz w:val="22"/>
          <w:lang w:val="en-US"/>
          <w14:ligatures w14:val="none"/>
        </w:rPr>
        <w:t xml:space="preserve">the </w:t>
      </w:r>
      <w:r>
        <w:rPr>
          <w:rFonts w:ascii="Calibri" w:eastAsia="SimSun" w:hAnsi="Calibri" w:cs="SimSun"/>
          <w:kern w:val="0"/>
          <w:sz w:val="22"/>
          <w:lang w:val="en-US"/>
          <w14:ligatures w14:val="none"/>
        </w:rPr>
        <w:t>Guidance for dealing with stress and trauma in VTS operation</w:t>
      </w:r>
      <w:r>
        <w:rPr>
          <w:rFonts w:ascii="Calibri" w:eastAsia="SimSun" w:hAnsi="Calibri" w:cs="SimSun" w:hint="eastAsia"/>
          <w:kern w:val="0"/>
          <w:sz w:val="22"/>
          <w:lang w:val="en-US"/>
          <w14:ligatures w14:val="none"/>
        </w:rPr>
        <w:t>s</w:t>
      </w:r>
      <w:r>
        <w:rPr>
          <w:rFonts w:ascii="Calibri" w:eastAsia="SimSun" w:hAnsi="Calibri" w:cs="SimSun"/>
          <w:kern w:val="0"/>
          <w:sz w:val="22"/>
          <w:lang w:val="en-US"/>
          <w14:ligatures w14:val="none"/>
        </w:rPr>
        <w:t xml:space="preserve"> has been included in the IALA VTS Committee Work Plan 2023–2027. Based on the existing contents of the draft Guidance for dealing with stress and trauma in VTS operation</w:t>
      </w:r>
      <w:r>
        <w:rPr>
          <w:rFonts w:ascii="Calibri" w:eastAsia="SimSun" w:hAnsi="Calibri" w:cs="SimSun" w:hint="eastAsia"/>
          <w:kern w:val="0"/>
          <w:sz w:val="22"/>
          <w:lang w:val="en-US"/>
          <w14:ligatures w14:val="none"/>
        </w:rPr>
        <w:t>s</w:t>
      </w:r>
      <w:r>
        <w:rPr>
          <w:rFonts w:ascii="Calibri" w:eastAsia="SimSun" w:hAnsi="Calibri" w:cs="SimSun"/>
          <w:kern w:val="0"/>
          <w:sz w:val="22"/>
          <w:lang w:val="en-US"/>
          <w14:ligatures w14:val="none"/>
        </w:rPr>
        <w:t xml:space="preserve"> (VTS59-10.1.4.1 New proposal Task 3.1.1) </w:t>
      </w:r>
      <w:r>
        <w:rPr>
          <w:rFonts w:ascii="Calibri" w:eastAsia="SimSun" w:hAnsi="Calibri" w:cs="SimSun" w:hint="eastAsia"/>
          <w:kern w:val="0"/>
          <w:sz w:val="22"/>
          <w:lang w:val="en-US"/>
          <w14:ligatures w14:val="none"/>
        </w:rPr>
        <w:t xml:space="preserve">(hereinafter </w:t>
      </w:r>
      <w:r>
        <w:rPr>
          <w:rFonts w:ascii="Calibri" w:eastAsia="SimSun" w:hAnsi="Calibri" w:cs="SimSun"/>
          <w:kern w:val="0"/>
          <w:sz w:val="22"/>
          <w:lang w:val="en-US"/>
          <w14:ligatures w14:val="none"/>
        </w:rPr>
        <w:t>“</w:t>
      </w:r>
      <w:r>
        <w:rPr>
          <w:rFonts w:ascii="Calibri" w:eastAsia="SimSun" w:hAnsi="Calibri" w:cs="SimSun" w:hint="eastAsia"/>
          <w:kern w:val="0"/>
          <w:sz w:val="22"/>
          <w:lang w:val="en-US"/>
          <w14:ligatures w14:val="none"/>
        </w:rPr>
        <w:t>the Guidance</w:t>
      </w:r>
      <w:r>
        <w:rPr>
          <w:rFonts w:ascii="Calibri" w:eastAsia="SimSun" w:hAnsi="Calibri" w:cs="SimSun"/>
          <w:kern w:val="0"/>
          <w:sz w:val="22"/>
          <w:lang w:val="en-US"/>
          <w14:ligatures w14:val="none"/>
        </w:rPr>
        <w:t>”</w:t>
      </w:r>
      <w:r>
        <w:rPr>
          <w:rFonts w:ascii="Calibri" w:eastAsia="SimSun" w:hAnsi="Calibri" w:cs="SimSun" w:hint="eastAsia"/>
          <w:kern w:val="0"/>
          <w:sz w:val="22"/>
          <w:lang w:val="en-US"/>
          <w14:ligatures w14:val="none"/>
        </w:rPr>
        <w:t xml:space="preserve">) </w:t>
      </w:r>
      <w:r>
        <w:rPr>
          <w:rFonts w:ascii="Calibri" w:eastAsia="SimSun" w:hAnsi="Calibri" w:cs="SimSun"/>
          <w:kern w:val="0"/>
          <w:sz w:val="22"/>
          <w:lang w:val="en-US"/>
          <w14:ligatures w14:val="none"/>
        </w:rPr>
        <w:t xml:space="preserve">issued at the 59th IALA VTS Committee Session, this document </w:t>
      </w:r>
      <w:r>
        <w:rPr>
          <w:rFonts w:ascii="Calibri" w:eastAsia="SimSun" w:hAnsi="Calibri" w:cs="SimSun" w:hint="eastAsia"/>
          <w:kern w:val="0"/>
          <w:sz w:val="22"/>
          <w:lang w:val="en-US"/>
          <w14:ligatures w14:val="none"/>
        </w:rPr>
        <w:t>puts forward</w:t>
      </w:r>
      <w:r>
        <w:rPr>
          <w:rFonts w:ascii="Calibri" w:eastAsia="SimSun" w:hAnsi="Calibri" w:cs="SimSun"/>
          <w:kern w:val="0"/>
          <w:sz w:val="22"/>
          <w:lang w:val="en-US"/>
          <w14:ligatures w14:val="none"/>
        </w:rPr>
        <w:t xml:space="preserve"> supplementary </w:t>
      </w:r>
      <w:r>
        <w:rPr>
          <w:rFonts w:ascii="Calibri" w:eastAsia="SimSun" w:hAnsi="Calibri" w:cs="SimSun" w:hint="eastAsia"/>
          <w:kern w:val="0"/>
          <w:sz w:val="22"/>
          <w:lang w:val="en-US"/>
          <w14:ligatures w14:val="none"/>
        </w:rPr>
        <w:t>refinement proposals</w:t>
      </w:r>
      <w:r>
        <w:rPr>
          <w:rFonts w:ascii="Calibri" w:eastAsia="SimSun" w:hAnsi="Calibri" w:cs="SimSun"/>
          <w:kern w:val="0"/>
          <w:sz w:val="22"/>
          <w:lang w:val="en-US"/>
          <w14:ligatures w14:val="none"/>
        </w:rPr>
        <w:t xml:space="preserve"> for Part C of the Guidance. </w:t>
      </w:r>
      <w:r>
        <w:rPr>
          <w:rFonts w:ascii="Calibri" w:eastAsia="SimSun" w:hAnsi="Calibri" w:cs="SimSun" w:hint="eastAsia"/>
          <w:kern w:val="0"/>
          <w:sz w:val="22"/>
          <w:lang w:val="en-US"/>
          <w14:ligatures w14:val="none"/>
        </w:rPr>
        <w:t>In addition</w:t>
      </w:r>
      <w:r>
        <w:rPr>
          <w:rFonts w:ascii="Calibri" w:eastAsia="SimSun" w:hAnsi="Calibri" w:cs="SimSun"/>
          <w:kern w:val="0"/>
          <w:sz w:val="22"/>
          <w:lang w:val="en-US"/>
          <w14:ligatures w14:val="none"/>
        </w:rPr>
        <w:t xml:space="preserve">, it proposes to present guidance on identifying and addressing mental health issues of VTS </w:t>
      </w:r>
      <w:r>
        <w:rPr>
          <w:rFonts w:ascii="Calibri" w:eastAsia="SimSun" w:hAnsi="Calibri" w:cs="SimSun" w:hint="eastAsia"/>
          <w:kern w:val="0"/>
          <w:sz w:val="22"/>
          <w:lang w:val="en-US"/>
          <w14:ligatures w14:val="none"/>
        </w:rPr>
        <w:t>personnel</w:t>
      </w:r>
      <w:r>
        <w:rPr>
          <w:rFonts w:ascii="Calibri" w:eastAsia="SimSun" w:hAnsi="Calibri" w:cs="SimSun"/>
          <w:kern w:val="0"/>
          <w:sz w:val="22"/>
          <w:lang w:val="en-US"/>
          <w14:ligatures w14:val="none"/>
        </w:rPr>
        <w:t xml:space="preserve"> in a clearer and more concise format, with two tables attached for reference.</w:t>
      </w:r>
    </w:p>
    <w:p w14:paraId="10454298" w14:textId="77777777" w:rsidR="00092033" w:rsidRDefault="005E7C6D">
      <w:pPr>
        <w:widowControl/>
        <w:spacing w:after="120" w:line="400" w:lineRule="exact"/>
        <w:rPr>
          <w:rFonts w:ascii="Calibri" w:eastAsia="SimSun" w:hAnsi="Calibri" w:cs="Calibri"/>
          <w:b/>
          <w:bCs/>
          <w:caps/>
          <w:color w:val="0070C0"/>
          <w:kern w:val="28"/>
          <w:sz w:val="24"/>
          <w:szCs w:val="24"/>
          <w14:ligatures w14:val="none"/>
        </w:rPr>
      </w:pPr>
      <w:r>
        <w:rPr>
          <w:rFonts w:ascii="Calibri" w:eastAsia="SimSun" w:hAnsi="Calibri" w:cs="Calibri"/>
          <w:b/>
          <w:bCs/>
          <w:caps/>
          <w:color w:val="0070C0"/>
          <w:kern w:val="28"/>
          <w:sz w:val="24"/>
          <w:szCs w:val="24"/>
          <w14:ligatures w14:val="none"/>
        </w:rPr>
        <w:t>1.</w:t>
      </w:r>
      <w:r>
        <w:rPr>
          <w:rFonts w:ascii="Calibri" w:eastAsia="SimSun" w:hAnsi="Calibri" w:cs="Calibri"/>
          <w:b/>
          <w:bCs/>
          <w:caps/>
          <w:color w:val="0070C0"/>
          <w:kern w:val="28"/>
          <w:sz w:val="24"/>
          <w:szCs w:val="24"/>
          <w:lang w:val="en-US"/>
          <w14:ligatures w14:val="none"/>
        </w:rPr>
        <w:t xml:space="preserve">1 </w:t>
      </w:r>
      <w:r>
        <w:rPr>
          <w:rFonts w:ascii="Calibri" w:eastAsia="SimSun" w:hAnsi="Calibri" w:cs="Calibri" w:hint="eastAsia"/>
          <w:b/>
          <w:bCs/>
          <w:caps/>
          <w:color w:val="0070C0"/>
          <w:kern w:val="28"/>
          <w:sz w:val="24"/>
          <w:szCs w:val="24"/>
          <w14:ligatures w14:val="none"/>
        </w:rPr>
        <w:t>Purpose of this document</w:t>
      </w:r>
    </w:p>
    <w:p w14:paraId="10454299" w14:textId="77777777" w:rsidR="00092033" w:rsidRDefault="005E7C6D">
      <w:pPr>
        <w:widowControl/>
        <w:spacing w:after="120"/>
        <w:ind w:firstLineChars="200" w:firstLine="440"/>
        <w:rPr>
          <w:rFonts w:ascii="Calibri" w:eastAsia="Calibri" w:hAnsi="Calibri" w:cs="Calibri"/>
          <w:kern w:val="0"/>
          <w:sz w:val="22"/>
          <w:lang w:val="en-US"/>
          <w14:ligatures w14:val="none"/>
        </w:rPr>
      </w:pPr>
      <w:r>
        <w:rPr>
          <w:rFonts w:ascii="Calibri" w:eastAsia="SimSun" w:hAnsi="Calibri" w:cs="SimSun"/>
          <w:kern w:val="0"/>
          <w:sz w:val="22"/>
          <w:lang w:val="en-US"/>
          <w14:ligatures w14:val="none"/>
        </w:rPr>
        <w:t>This proposal is intended to provide references and suggestions for Task 3.1.1 of the IALA VTS Committee, namely the development of Guidance for dealing with stress and trauma in VTS operation</w:t>
      </w:r>
      <w:r>
        <w:rPr>
          <w:rFonts w:ascii="Calibri" w:eastAsia="SimSun" w:hAnsi="Calibri" w:cs="SimSun" w:hint="eastAsia"/>
          <w:kern w:val="0"/>
          <w:sz w:val="22"/>
          <w:lang w:val="en-US"/>
          <w14:ligatures w14:val="none"/>
        </w:rPr>
        <w:t>s</w:t>
      </w:r>
      <w:r>
        <w:rPr>
          <w:rFonts w:ascii="Calibri" w:eastAsia="SimSun" w:hAnsi="Calibri" w:cs="SimSun"/>
          <w:kern w:val="0"/>
          <w:sz w:val="22"/>
          <w:lang w:val="en-US"/>
          <w14:ligatures w14:val="none"/>
        </w:rPr>
        <w:t>.</w:t>
      </w:r>
    </w:p>
    <w:p w14:paraId="1045429A" w14:textId="77777777" w:rsidR="00092033" w:rsidRDefault="005E7C6D">
      <w:pPr>
        <w:keepNext/>
        <w:widowControl/>
        <w:tabs>
          <w:tab w:val="left" w:pos="567"/>
          <w:tab w:val="left" w:pos="851"/>
          <w:tab w:val="left" w:pos="3119"/>
        </w:tabs>
        <w:spacing w:before="120" w:after="120" w:line="400" w:lineRule="exact"/>
        <w:jc w:val="left"/>
        <w:outlineLvl w:val="1"/>
        <w:rPr>
          <w:rFonts w:ascii="Calibri" w:eastAsia="SimSun" w:hAnsi="Calibri" w:cs="Calibri"/>
          <w:b/>
          <w:caps/>
          <w:color w:val="0070C0"/>
          <w:kern w:val="28"/>
          <w:sz w:val="24"/>
          <w:szCs w:val="24"/>
          <w:lang w:val="en-US"/>
          <w14:ligatures w14:val="none"/>
        </w:rPr>
      </w:pPr>
      <w:proofErr w:type="gramStart"/>
      <w:r>
        <w:rPr>
          <w:rFonts w:ascii="Calibri" w:eastAsia="SimSun" w:hAnsi="Calibri" w:cs="Calibri"/>
          <w:b/>
          <w:caps/>
          <w:color w:val="0070C0"/>
          <w:kern w:val="28"/>
          <w:sz w:val="24"/>
          <w14:ligatures w14:val="none"/>
        </w:rPr>
        <w:lastRenderedPageBreak/>
        <w:t xml:space="preserve">1.2  </w:t>
      </w:r>
      <w:r>
        <w:rPr>
          <w:rFonts w:ascii="Calibri" w:eastAsia="SimSun" w:hAnsi="Calibri" w:cs="Calibri" w:hint="eastAsia"/>
          <w:b/>
          <w:caps/>
          <w:color w:val="0070C0"/>
          <w:kern w:val="28"/>
          <w:sz w:val="24"/>
          <w14:ligatures w14:val="none"/>
        </w:rPr>
        <w:t>relev</w:t>
      </w:r>
      <w:r>
        <w:rPr>
          <w:rFonts w:ascii="Calibri" w:eastAsia="SimSun" w:hAnsi="Calibri" w:cs="Calibri" w:hint="eastAsia"/>
          <w:b/>
          <w:caps/>
          <w:color w:val="0070C0"/>
          <w:kern w:val="28"/>
          <w:sz w:val="24"/>
          <w:lang w:val="en-US"/>
          <w14:ligatures w14:val="none"/>
        </w:rPr>
        <w:t>a</w:t>
      </w:r>
      <w:r>
        <w:rPr>
          <w:rFonts w:ascii="Calibri" w:eastAsia="SimSun" w:hAnsi="Calibri" w:cs="Calibri" w:hint="eastAsia"/>
          <w:b/>
          <w:caps/>
          <w:color w:val="0070C0"/>
          <w:kern w:val="28"/>
          <w:sz w:val="24"/>
          <w14:ligatures w14:val="none"/>
        </w:rPr>
        <w:t>nt</w:t>
      </w:r>
      <w:proofErr w:type="gramEnd"/>
      <w:r>
        <w:rPr>
          <w:rFonts w:ascii="Calibri" w:eastAsia="SimSun" w:hAnsi="Calibri" w:cs="Calibri" w:hint="eastAsia"/>
          <w:b/>
          <w:caps/>
          <w:color w:val="0070C0"/>
          <w:kern w:val="28"/>
          <w:sz w:val="24"/>
          <w14:ligatures w14:val="none"/>
        </w:rPr>
        <w:t xml:space="preserve"> documents</w:t>
      </w:r>
    </w:p>
    <w:p w14:paraId="1045429B" w14:textId="77777777" w:rsidR="00092033" w:rsidRDefault="005E7C6D">
      <w:pPr>
        <w:widowControl/>
        <w:spacing w:after="120"/>
        <w:rPr>
          <w:rFonts w:ascii="Calibri" w:eastAsia="SimSun" w:hAnsi="Calibri" w:cs="Calibri"/>
          <w:kern w:val="0"/>
          <w:sz w:val="22"/>
          <w:lang w:val="en-US"/>
          <w14:ligatures w14:val="none"/>
        </w:rPr>
      </w:pPr>
      <w:r>
        <w:rPr>
          <w:rFonts w:ascii="Calibri" w:eastAsia="SimSun" w:hAnsi="Calibri" w:cs="Calibri"/>
          <w:kern w:val="0"/>
          <w:sz w:val="22"/>
          <w:lang w:val="en-US"/>
          <w14:ligatures w14:val="none"/>
        </w:rPr>
        <w:t>VTS56-6.1.1 VTS Task Plan 2023-2027 - Dealing with Stress</w:t>
      </w:r>
    </w:p>
    <w:p w14:paraId="1045429C" w14:textId="77777777" w:rsidR="00092033" w:rsidRDefault="005E7C6D">
      <w:pPr>
        <w:widowControl/>
        <w:spacing w:after="120"/>
        <w:rPr>
          <w:rFonts w:ascii="Calibri" w:eastAsia="SimSun" w:hAnsi="Calibri" w:cs="Calibri"/>
          <w:kern w:val="0"/>
          <w:sz w:val="22"/>
          <w:lang w:val="en-US"/>
          <w14:ligatures w14:val="none"/>
        </w:rPr>
      </w:pPr>
      <w:r>
        <w:rPr>
          <w:rFonts w:ascii="Calibri" w:eastAsia="SimSun" w:hAnsi="Calibri" w:cs="Calibri"/>
          <w:kern w:val="0"/>
          <w:sz w:val="22"/>
          <w:lang w:val="en-US"/>
          <w14:ligatures w14:val="none"/>
        </w:rPr>
        <w:t>VTS59-10.1.4.1 New proposal Task 3.1.1 Guidance for dealing with stress and trauma in VTS operations</w:t>
      </w:r>
    </w:p>
    <w:p w14:paraId="1045429D" w14:textId="77777777" w:rsidR="00092033" w:rsidRDefault="005E7C6D">
      <w:pPr>
        <w:widowControl/>
        <w:spacing w:after="120"/>
        <w:rPr>
          <w:rFonts w:ascii="Calibri" w:eastAsia="SimSun" w:hAnsi="Calibri" w:cs="Calibri"/>
          <w:kern w:val="0"/>
          <w:sz w:val="22"/>
          <w:lang w:val="en-US"/>
          <w14:ligatures w14:val="none"/>
        </w:rPr>
      </w:pPr>
      <w:r>
        <w:rPr>
          <w:rFonts w:ascii="Calibri" w:eastAsia="SimSun" w:hAnsi="Calibri" w:cs="Calibri"/>
          <w:kern w:val="0"/>
          <w:sz w:val="22"/>
          <w:lang w:val="en-US"/>
          <w14:ligatures w14:val="none"/>
        </w:rPr>
        <w:t>VTS59-13.1 VTS59 Report</w:t>
      </w:r>
    </w:p>
    <w:p w14:paraId="1045429E" w14:textId="77777777" w:rsidR="00092033" w:rsidRDefault="005E7C6D">
      <w:pPr>
        <w:widowControl/>
        <w:spacing w:after="120"/>
        <w:rPr>
          <w:rFonts w:ascii="Calibri" w:eastAsia="SimSun" w:hAnsi="Calibri" w:cs="Calibri"/>
          <w:kern w:val="0"/>
          <w:sz w:val="22"/>
          <w:lang w:val="en-US"/>
          <w14:ligatures w14:val="none"/>
        </w:rPr>
      </w:pPr>
      <w:r>
        <w:rPr>
          <w:rFonts w:ascii="Calibri" w:eastAsia="SimSun" w:hAnsi="Calibri" w:cs="Calibri"/>
          <w:kern w:val="0"/>
          <w:sz w:val="22"/>
          <w:lang w:val="en-US"/>
          <w14:ligatures w14:val="none"/>
        </w:rPr>
        <w:t xml:space="preserve">G1171 -Human Factors and Ergonomics in VTS Edition 1.1 </w:t>
      </w:r>
    </w:p>
    <w:p w14:paraId="1045429F" w14:textId="77777777" w:rsidR="00092033" w:rsidRDefault="005E7C6D">
      <w:pPr>
        <w:widowControl/>
        <w:spacing w:after="120"/>
        <w:rPr>
          <w:rFonts w:ascii="Calibri" w:eastAsia="SimSun" w:hAnsi="Calibri" w:cs="Calibri"/>
          <w:kern w:val="0"/>
          <w:sz w:val="22"/>
          <w:lang w:val="en-US"/>
          <w14:ligatures w14:val="none"/>
        </w:rPr>
      </w:pPr>
      <w:r>
        <w:rPr>
          <w:rFonts w:ascii="Calibri" w:eastAsia="SimSun" w:hAnsi="Calibri" w:cs="Calibri"/>
          <w:kern w:val="0"/>
          <w:sz w:val="22"/>
          <w:lang w:val="en-US"/>
          <w14:ligatures w14:val="none"/>
        </w:rPr>
        <w:t>G1176 -How to Promote Safety Culture in VTS</w:t>
      </w:r>
    </w:p>
    <w:p w14:paraId="104542A0" w14:textId="77777777" w:rsidR="00092033" w:rsidRDefault="005E7C6D">
      <w:pPr>
        <w:keepNext/>
        <w:widowControl/>
        <w:numPr>
          <w:ilvl w:val="0"/>
          <w:numId w:val="1"/>
        </w:numPr>
        <w:tabs>
          <w:tab w:val="left" w:pos="567"/>
        </w:tabs>
        <w:spacing w:before="240" w:after="240" w:line="400" w:lineRule="exact"/>
        <w:jc w:val="left"/>
        <w:outlineLvl w:val="0"/>
        <w:rPr>
          <w:rFonts w:ascii="Calibri" w:eastAsia="SimSun" w:hAnsi="Calibri" w:cs="Calibri"/>
          <w:b/>
          <w:caps/>
          <w:color w:val="0070C0"/>
          <w:kern w:val="28"/>
          <w:sz w:val="24"/>
          <w:lang w:val="en-US"/>
          <w14:ligatures w14:val="none"/>
        </w:rPr>
      </w:pPr>
      <w:r>
        <w:rPr>
          <w:rFonts w:ascii="Calibri" w:eastAsia="SimSun" w:hAnsi="Calibri" w:cs="Calibri" w:hint="eastAsia"/>
          <w:b/>
          <w:caps/>
          <w:color w:val="0070C0"/>
          <w:kern w:val="28"/>
          <w:sz w:val="24"/>
          <w14:ligatures w14:val="none"/>
        </w:rPr>
        <w:t>background</w:t>
      </w:r>
    </w:p>
    <w:p w14:paraId="104542A1" w14:textId="77777777" w:rsidR="00092033" w:rsidRDefault="005E7C6D">
      <w:pPr>
        <w:widowControl/>
        <w:spacing w:after="120"/>
        <w:ind w:firstLineChars="200" w:firstLine="440"/>
        <w:rPr>
          <w:rFonts w:ascii="Calibri" w:eastAsia="SimSun" w:hAnsi="Calibri" w:cs="SimSun"/>
          <w:kern w:val="0"/>
          <w:sz w:val="22"/>
          <w:lang w:val="en-US"/>
          <w14:ligatures w14:val="none"/>
        </w:rPr>
      </w:pPr>
      <w:r>
        <w:rPr>
          <w:rFonts w:ascii="Calibri" w:eastAsia="SimSun" w:hAnsi="Calibri" w:cs="SimSun" w:hint="eastAsia"/>
          <w:kern w:val="0"/>
          <w:sz w:val="22"/>
          <w:lang w:val="en-US"/>
          <w14:ligatures w14:val="none"/>
        </w:rPr>
        <w:t xml:space="preserve">The </w:t>
      </w:r>
      <w:r>
        <w:rPr>
          <w:rFonts w:ascii="Calibri" w:eastAsia="SimSun" w:hAnsi="Calibri" w:cs="SimSun"/>
          <w:kern w:val="0"/>
          <w:sz w:val="22"/>
          <w14:ligatures w14:val="none"/>
        </w:rPr>
        <w:t>China Maritime Safety Administration</w:t>
      </w:r>
      <w:r>
        <w:rPr>
          <w:rFonts w:ascii="Calibri" w:eastAsia="SimSun" w:hAnsi="Calibri" w:cs="SimSun" w:hint="eastAsia"/>
          <w:kern w:val="0"/>
          <w:sz w:val="22"/>
          <w14:ligatures w14:val="none"/>
        </w:rPr>
        <w:t xml:space="preserve"> (China MSA)</w:t>
      </w:r>
      <w:r>
        <w:rPr>
          <w:rFonts w:ascii="Calibri" w:eastAsia="SimSun" w:hAnsi="Calibri" w:cs="SimSun"/>
          <w:kern w:val="0"/>
          <w:sz w:val="22"/>
          <w14:ligatures w14:val="none"/>
        </w:rPr>
        <w:t xml:space="preserve"> has been </w:t>
      </w:r>
      <w:r>
        <w:rPr>
          <w:rFonts w:ascii="Calibri" w:eastAsia="SimSun" w:hAnsi="Calibri" w:cs="SimSun" w:hint="eastAsia"/>
          <w:kern w:val="0"/>
          <w:sz w:val="22"/>
          <w:lang w:val="en-US"/>
          <w14:ligatures w14:val="none"/>
        </w:rPr>
        <w:t>continuously tracking</w:t>
      </w:r>
      <w:r>
        <w:rPr>
          <w:rFonts w:ascii="Calibri" w:eastAsia="SimSun" w:hAnsi="Calibri" w:cs="SimSun"/>
          <w:kern w:val="0"/>
          <w:sz w:val="22"/>
          <w14:ligatures w14:val="none"/>
        </w:rPr>
        <w:t xml:space="preserve"> the progress of Task 3.1.1 on developing Guidance for dealing with stress and trauma in VTS operation</w:t>
      </w:r>
      <w:r>
        <w:rPr>
          <w:rFonts w:ascii="Calibri" w:eastAsia="SimSun" w:hAnsi="Calibri" w:cs="SimSun" w:hint="eastAsia"/>
          <w:kern w:val="0"/>
          <w:sz w:val="22"/>
          <w:lang w:val="en-US"/>
          <w14:ligatures w14:val="none"/>
        </w:rPr>
        <w:t>s</w:t>
      </w:r>
      <w:r>
        <w:rPr>
          <w:rFonts w:ascii="Calibri" w:eastAsia="SimSun" w:hAnsi="Calibri" w:cs="SimSun"/>
          <w:kern w:val="0"/>
          <w:sz w:val="22"/>
          <w14:ligatures w14:val="none"/>
        </w:rPr>
        <w:t>, and has submitted proposals to the 57th, 58th and 59th VTS Committee Sessions.</w:t>
      </w:r>
    </w:p>
    <w:p w14:paraId="104542A2" w14:textId="77777777" w:rsidR="00092033" w:rsidRDefault="005E7C6D">
      <w:pPr>
        <w:widowControl/>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 xml:space="preserve">At the 59th Session, the IALA VTS Working Group discussed and revised the draft </w:t>
      </w:r>
      <w:proofErr w:type="gramStart"/>
      <w:r>
        <w:rPr>
          <w:rFonts w:ascii="Calibri" w:eastAsia="SimSun" w:hAnsi="Calibri" w:cs="SimSun"/>
          <w:kern w:val="0"/>
          <w:sz w:val="22"/>
          <w14:ligatures w14:val="none"/>
        </w:rPr>
        <w:t>Guidance</w:t>
      </w:r>
      <w:r>
        <w:rPr>
          <w:rFonts w:ascii="Calibri" w:eastAsia="SimSun" w:hAnsi="Calibri" w:cs="SimSun" w:hint="eastAsia"/>
          <w:kern w:val="0"/>
          <w:sz w:val="22"/>
          <w14:ligatures w14:val="none"/>
        </w:rPr>
        <w:t>,</w:t>
      </w:r>
      <w:r>
        <w:rPr>
          <w:rFonts w:ascii="Calibri" w:eastAsia="SimSun" w:hAnsi="Calibri" w:cs="SimSun"/>
          <w:kern w:val="0"/>
          <w:sz w:val="22"/>
          <w14:ligatures w14:val="none"/>
        </w:rPr>
        <w:t xml:space="preserve"> and</w:t>
      </w:r>
      <w:proofErr w:type="gramEnd"/>
      <w:r>
        <w:rPr>
          <w:rFonts w:ascii="Calibri" w:eastAsia="SimSun" w:hAnsi="Calibri" w:cs="SimSun"/>
          <w:kern w:val="0"/>
          <w:sz w:val="22"/>
          <w14:ligatures w14:val="none"/>
        </w:rPr>
        <w:t xml:space="preserve"> achieved remarkable progress. </w:t>
      </w:r>
      <w:r>
        <w:rPr>
          <w:rFonts w:ascii="Calibri" w:eastAsia="SimSun" w:hAnsi="Calibri" w:cs="SimSun" w:hint="eastAsia"/>
          <w:kern w:val="0"/>
          <w:sz w:val="22"/>
          <w14:ligatures w14:val="none"/>
        </w:rPr>
        <w:t>It is</w:t>
      </w:r>
      <w:r>
        <w:rPr>
          <w:rFonts w:ascii="Calibri" w:eastAsia="SimSun" w:hAnsi="Calibri" w:cs="SimSun"/>
          <w:kern w:val="0"/>
          <w:sz w:val="22"/>
          <w14:ligatures w14:val="none"/>
        </w:rPr>
        <w:t xml:space="preserve"> note</w:t>
      </w:r>
      <w:r>
        <w:rPr>
          <w:rFonts w:ascii="Calibri" w:eastAsia="SimSun" w:hAnsi="Calibri" w:cs="SimSun" w:hint="eastAsia"/>
          <w:kern w:val="0"/>
          <w:sz w:val="22"/>
          <w14:ligatures w14:val="none"/>
        </w:rPr>
        <w:t>d</w:t>
      </w:r>
      <w:r>
        <w:rPr>
          <w:rFonts w:ascii="Calibri" w:eastAsia="SimSun" w:hAnsi="Calibri" w:cs="SimSun"/>
          <w:kern w:val="0"/>
          <w:sz w:val="22"/>
          <w14:ligatures w14:val="none"/>
        </w:rPr>
        <w:t xml:space="preserve"> that the Working Group has recognized </w:t>
      </w:r>
      <w:r>
        <w:rPr>
          <w:rFonts w:ascii="Calibri" w:eastAsia="SimSun" w:hAnsi="Calibri" w:cs="SimSun" w:hint="eastAsia"/>
          <w:kern w:val="0"/>
          <w:sz w:val="22"/>
          <w14:ligatures w14:val="none"/>
        </w:rPr>
        <w:t xml:space="preserve">the </w:t>
      </w:r>
      <w:r>
        <w:rPr>
          <w:rFonts w:ascii="Calibri" w:eastAsia="SimSun" w:hAnsi="Calibri" w:cs="SimSun"/>
          <w:kern w:val="0"/>
          <w:sz w:val="22"/>
          <w14:ligatures w14:val="none"/>
        </w:rPr>
        <w:t xml:space="preserve">previous work </w:t>
      </w:r>
      <w:r>
        <w:rPr>
          <w:rFonts w:ascii="Calibri" w:eastAsia="SimSun" w:hAnsi="Calibri" w:cs="SimSun" w:hint="eastAsia"/>
          <w:kern w:val="0"/>
          <w:sz w:val="22"/>
          <w14:ligatures w14:val="none"/>
        </w:rPr>
        <w:t xml:space="preserve">conducted by </w:t>
      </w:r>
      <w:r>
        <w:rPr>
          <w:rFonts w:ascii="Calibri" w:eastAsia="SimSun" w:hAnsi="Calibri" w:cs="SimSun"/>
          <w:kern w:val="0"/>
          <w:sz w:val="22"/>
          <w14:ligatures w14:val="none"/>
        </w:rPr>
        <w:t xml:space="preserve">China MSA and adopted part of </w:t>
      </w:r>
      <w:r>
        <w:rPr>
          <w:rFonts w:ascii="Calibri" w:eastAsia="SimSun" w:hAnsi="Calibri" w:cs="SimSun" w:hint="eastAsia"/>
          <w:kern w:val="0"/>
          <w:sz w:val="22"/>
          <w14:ligatures w14:val="none"/>
        </w:rPr>
        <w:t>the</w:t>
      </w:r>
      <w:r>
        <w:rPr>
          <w:rFonts w:ascii="Calibri" w:eastAsia="SimSun" w:hAnsi="Calibri" w:cs="SimSun"/>
          <w:kern w:val="0"/>
          <w:sz w:val="22"/>
          <w14:ligatures w14:val="none"/>
        </w:rPr>
        <w:t xml:space="preserve"> suggestions</w:t>
      </w:r>
      <w:r>
        <w:rPr>
          <w:rFonts w:ascii="Calibri" w:eastAsia="SimSun" w:hAnsi="Calibri" w:cs="SimSun" w:hint="eastAsia"/>
          <w:kern w:val="0"/>
          <w:sz w:val="22"/>
          <w14:ligatures w14:val="none"/>
        </w:rPr>
        <w:t>. China</w:t>
      </w:r>
      <w:r>
        <w:rPr>
          <w:rFonts w:ascii="Calibri" w:eastAsia="SimSun" w:hAnsi="Calibri" w:cs="SimSun"/>
          <w:kern w:val="0"/>
          <w:sz w:val="22"/>
          <w14:ligatures w14:val="none"/>
        </w:rPr>
        <w:t xml:space="preserve"> express</w:t>
      </w:r>
      <w:r>
        <w:rPr>
          <w:rFonts w:ascii="Calibri" w:eastAsia="SimSun" w:hAnsi="Calibri" w:cs="SimSun" w:hint="eastAsia"/>
          <w:kern w:val="0"/>
          <w:sz w:val="22"/>
          <w14:ligatures w14:val="none"/>
        </w:rPr>
        <w:t>es</w:t>
      </w:r>
      <w:r>
        <w:rPr>
          <w:rFonts w:ascii="Calibri" w:eastAsia="SimSun" w:hAnsi="Calibri" w:cs="SimSun"/>
          <w:kern w:val="0"/>
          <w:sz w:val="22"/>
          <w14:ligatures w14:val="none"/>
        </w:rPr>
        <w:t xml:space="preserve"> gratitude to the experts of the VTS Working Group for such recognition.</w:t>
      </w:r>
    </w:p>
    <w:p w14:paraId="104542A3" w14:textId="77777777" w:rsidR="00092033" w:rsidRDefault="005E7C6D">
      <w:pPr>
        <w:widowControl/>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Regarding the next step</w:t>
      </w:r>
      <w:r>
        <w:rPr>
          <w:rFonts w:ascii="Calibri" w:eastAsia="SimSun" w:hAnsi="Calibri" w:cs="SimSun"/>
          <w:strike/>
          <w:kern w:val="0"/>
          <w:sz w:val="22"/>
          <w14:ligatures w14:val="none"/>
        </w:rPr>
        <w:t>s</w:t>
      </w:r>
      <w:r>
        <w:rPr>
          <w:rFonts w:ascii="Calibri" w:eastAsia="SimSun" w:hAnsi="Calibri" w:cs="SimSun"/>
          <w:kern w:val="0"/>
          <w:sz w:val="22"/>
          <w14:ligatures w14:val="none"/>
        </w:rPr>
        <w:t xml:space="preserve"> for revising the Guidance, consensus and unified opinions were reached through coordination by the Working Group Chair </w:t>
      </w:r>
      <w:r>
        <w:rPr>
          <w:rFonts w:ascii="Calibri" w:eastAsia="SimSun" w:hAnsi="Calibri" w:cs="SimSun" w:hint="eastAsia"/>
          <w:kern w:val="0"/>
          <w:sz w:val="22"/>
          <w14:ligatures w14:val="none"/>
        </w:rPr>
        <w:t xml:space="preserve">at the 59th session as well as </w:t>
      </w:r>
      <w:r>
        <w:rPr>
          <w:rFonts w:ascii="Calibri" w:eastAsia="SimSun" w:hAnsi="Calibri" w:cs="SimSun"/>
          <w:kern w:val="0"/>
          <w:sz w:val="22"/>
          <w14:ligatures w14:val="none"/>
        </w:rPr>
        <w:t>during the intersessional meeting held on 22 June. China M</w:t>
      </w:r>
      <w:r>
        <w:rPr>
          <w:rFonts w:ascii="Calibri" w:eastAsia="SimSun" w:hAnsi="Calibri" w:cs="SimSun" w:hint="eastAsia"/>
          <w:kern w:val="0"/>
          <w:sz w:val="22"/>
          <w14:ligatures w14:val="none"/>
        </w:rPr>
        <w:t>SA</w:t>
      </w:r>
      <w:r>
        <w:rPr>
          <w:rFonts w:ascii="Calibri" w:eastAsia="SimSun" w:hAnsi="Calibri" w:cs="SimSun"/>
          <w:kern w:val="0"/>
          <w:sz w:val="22"/>
          <w14:ligatures w14:val="none"/>
        </w:rPr>
        <w:t xml:space="preserve"> endorses the revision ideas for the Guidance and intends to submit supplementary suggestions for the Working Group’s consideration on this basis.</w:t>
      </w:r>
    </w:p>
    <w:p w14:paraId="104542A4" w14:textId="77777777" w:rsidR="00092033" w:rsidRDefault="005E7C6D">
      <w:pPr>
        <w:keepNext/>
        <w:widowControl/>
        <w:numPr>
          <w:ilvl w:val="0"/>
          <w:numId w:val="1"/>
        </w:numPr>
        <w:tabs>
          <w:tab w:val="left" w:pos="567"/>
        </w:tabs>
        <w:spacing w:before="240" w:after="240" w:line="400" w:lineRule="exact"/>
        <w:jc w:val="left"/>
        <w:outlineLvl w:val="0"/>
        <w:rPr>
          <w:rFonts w:ascii="Calibri" w:eastAsia="SimSun" w:hAnsi="Calibri" w:cs="Calibri"/>
          <w:b/>
          <w:caps/>
          <w:color w:val="0070C0"/>
          <w:kern w:val="28"/>
          <w:sz w:val="24"/>
          <w:lang w:val="en-US"/>
          <w14:ligatures w14:val="none"/>
        </w:rPr>
      </w:pPr>
      <w:r>
        <w:rPr>
          <w:rFonts w:ascii="Calibri" w:eastAsia="SimSun" w:hAnsi="Calibri" w:cs="Calibri" w:hint="eastAsia"/>
          <w:b/>
          <w:caps/>
          <w:color w:val="0070C0"/>
          <w:kern w:val="28"/>
          <w:sz w:val="24"/>
          <w:lang w:val="en-US"/>
          <w14:ligatures w14:val="none"/>
        </w:rPr>
        <w:t>discussion</w:t>
      </w:r>
    </w:p>
    <w:p w14:paraId="104542A5" w14:textId="77777777" w:rsidR="00092033" w:rsidRDefault="005E7C6D">
      <w:pPr>
        <w:widowControl/>
        <w:numPr>
          <w:ilvl w:val="1"/>
          <w:numId w:val="1"/>
        </w:numPr>
        <w:spacing w:after="120"/>
        <w:jc w:val="left"/>
        <w:outlineLvl w:val="1"/>
        <w:rPr>
          <w:rFonts w:ascii="Calibri" w:eastAsia="SimSun" w:hAnsi="Calibri" w:cs="Calibri"/>
          <w:b/>
          <w:caps/>
          <w:color w:val="0070C0"/>
          <w:kern w:val="28"/>
          <w:sz w:val="24"/>
          <w:lang w:val="en-US"/>
          <w14:ligatures w14:val="none"/>
        </w:rPr>
      </w:pPr>
      <w:r>
        <w:rPr>
          <w:rFonts w:ascii="Calibri" w:eastAsia="SimSun" w:hAnsi="Calibri" w:cs="Calibri" w:hint="eastAsia"/>
          <w:b/>
          <w:caps/>
          <w:color w:val="0070C0"/>
          <w:kern w:val="28"/>
          <w:sz w:val="24"/>
          <w:lang w:val="en-US"/>
          <w14:ligatures w14:val="none"/>
        </w:rPr>
        <w:t xml:space="preserve">proposAL to add and REFINE pROVISIONS ON </w:t>
      </w:r>
      <w:r>
        <w:rPr>
          <w:rFonts w:ascii="Calibri" w:eastAsia="SimSun" w:hAnsi="Calibri" w:cs="Calibri"/>
          <w:b/>
          <w:caps/>
          <w:color w:val="0070C0"/>
          <w:kern w:val="28"/>
          <w:sz w:val="24"/>
          <w14:ligatures w14:val="none"/>
        </w:rPr>
        <w:t>Psychological First Aid (PFA)</w:t>
      </w:r>
    </w:p>
    <w:p w14:paraId="104542A6"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It is proposed to insert contents on the Application of Psychological First Aid (PFA) in VTS environments appropriate</w:t>
      </w:r>
      <w:r>
        <w:rPr>
          <w:rFonts w:ascii="Calibri" w:eastAsia="SimSun" w:hAnsi="Calibri" w:cs="SimSun" w:hint="eastAsia"/>
          <w:kern w:val="0"/>
          <w:sz w:val="22"/>
          <w14:ligatures w14:val="none"/>
        </w:rPr>
        <w:t>ly</w:t>
      </w:r>
      <w:r>
        <w:rPr>
          <w:rFonts w:ascii="Calibri" w:eastAsia="SimSun" w:hAnsi="Calibri" w:cs="SimSun"/>
          <w:kern w:val="0"/>
          <w:sz w:val="22"/>
          <w14:ligatures w14:val="none"/>
        </w:rPr>
        <w:t xml:space="preserve"> in Section 6.2.7 of the Guidance, with detailed suggestions as follows:</w:t>
      </w:r>
    </w:p>
    <w:p w14:paraId="104542A7" w14:textId="77777777" w:rsidR="00092033" w:rsidRDefault="005E7C6D">
      <w:pPr>
        <w:spacing w:after="120"/>
        <w:ind w:firstLineChars="200" w:firstLine="422"/>
        <w:jc w:val="left"/>
        <w:rPr>
          <w:rFonts w:ascii="Calibri" w:eastAsia="SimSun" w:hAnsi="Calibri" w:cs="Calibri"/>
          <w:b/>
          <w:caps/>
          <w:color w:val="0070C0"/>
          <w:kern w:val="28"/>
          <w:szCs w:val="21"/>
          <w:lang w:val="en-US"/>
          <w14:ligatures w14:val="none"/>
        </w:rPr>
      </w:pPr>
      <w:r>
        <w:rPr>
          <w:rFonts w:ascii="Calibri" w:eastAsia="SimSun" w:hAnsi="Calibri" w:cs="Calibri"/>
          <w:b/>
          <w:caps/>
          <w:color w:val="0070C0"/>
          <w:kern w:val="28"/>
          <w:szCs w:val="21"/>
          <w:lang w:val="en-US"/>
          <w14:ligatures w14:val="none"/>
        </w:rPr>
        <w:t xml:space="preserve">3.1.1 </w:t>
      </w:r>
      <w:r>
        <w:rPr>
          <w:rFonts w:ascii="Calibri" w:eastAsia="SimSun" w:hAnsi="Calibri" w:cs="Calibri" w:hint="eastAsia"/>
          <w:b/>
          <w:caps/>
          <w:color w:val="0070C0"/>
          <w:kern w:val="28"/>
          <w:szCs w:val="21"/>
          <w:lang w:val="en-US"/>
          <w14:ligatures w14:val="none"/>
        </w:rPr>
        <w:t xml:space="preserve">definition and functions of </w:t>
      </w:r>
      <w:r>
        <w:rPr>
          <w:rFonts w:ascii="Calibri" w:eastAsia="SimSun" w:hAnsi="Calibri" w:cs="Calibri"/>
          <w:b/>
          <w:caps/>
          <w:color w:val="0070C0"/>
          <w:kern w:val="28"/>
          <w:szCs w:val="21"/>
          <w:lang w:val="en-US"/>
          <w14:ligatures w14:val="none"/>
        </w:rPr>
        <w:t>PFA</w:t>
      </w:r>
    </w:p>
    <w:p w14:paraId="104542A8" w14:textId="77777777" w:rsidR="00092033" w:rsidRDefault="005E7C6D">
      <w:pPr>
        <w:widowControl/>
        <w:numPr>
          <w:ilvl w:val="255"/>
          <w:numId w:val="0"/>
        </w:numPr>
        <w:spacing w:after="120"/>
        <w:ind w:firstLineChars="200" w:firstLine="440"/>
        <w:rPr>
          <w:rFonts w:ascii="Calibri" w:eastAsia="SimSun" w:hAnsi="Calibri" w:cs="SimSun"/>
          <w:kern w:val="0"/>
          <w:sz w:val="22"/>
          <w14:ligatures w14:val="none"/>
        </w:rPr>
      </w:pPr>
      <w:r>
        <w:rPr>
          <w:rFonts w:ascii="Calibri" w:eastAsia="SimSun" w:hAnsi="Calibri" w:cs="SimSun"/>
          <w:kern w:val="0"/>
          <w:sz w:val="22"/>
          <w:lang w:val="en-US"/>
          <w14:ligatures w14:val="none"/>
        </w:rPr>
        <w:t>Psychological First Aid</w:t>
      </w:r>
      <w:r>
        <w:rPr>
          <w:rFonts w:ascii="Calibri" w:eastAsia="SimSun" w:hAnsi="Calibri" w:cs="SimSun" w:hint="eastAsia"/>
          <w:kern w:val="0"/>
          <w:sz w:val="22"/>
          <w:lang w:val="en-US"/>
          <w14:ligatures w14:val="none"/>
        </w:rPr>
        <w:t xml:space="preserve"> (</w:t>
      </w:r>
      <w:r>
        <w:rPr>
          <w:rFonts w:ascii="Calibri" w:eastAsia="SimSun" w:hAnsi="Calibri" w:cs="SimSun"/>
          <w:kern w:val="0"/>
          <w:sz w:val="22"/>
          <w:lang w:val="en-US"/>
          <w14:ligatures w14:val="none"/>
        </w:rPr>
        <w:t>PFA</w:t>
      </w:r>
      <w:r>
        <w:rPr>
          <w:rFonts w:ascii="Calibri" w:eastAsia="SimSun" w:hAnsi="Calibri" w:cs="SimSun" w:hint="eastAsia"/>
          <w:kern w:val="0"/>
          <w:sz w:val="22"/>
          <w:lang w:val="en-US"/>
          <w14:ligatures w14:val="none"/>
        </w:rPr>
        <w:t xml:space="preserve">) </w:t>
      </w:r>
      <w:r>
        <w:rPr>
          <w:rFonts w:ascii="Calibri" w:eastAsia="SimSun" w:hAnsi="Calibri" w:cs="SimSun"/>
          <w:kern w:val="0"/>
          <w:sz w:val="22"/>
          <w14:ligatures w14:val="none"/>
        </w:rPr>
        <w:t>refers to humane, supportive responses provided to individuals suffering distress and in need of assistance. It delivers non-clinical immediate support to ease initial distress triggered by traumatic incidents, help</w:t>
      </w:r>
      <w:r>
        <w:rPr>
          <w:rFonts w:ascii="Calibri" w:eastAsia="SimSun" w:hAnsi="Calibri" w:cs="SimSun" w:hint="eastAsia"/>
          <w:kern w:val="0"/>
          <w:sz w:val="22"/>
          <w14:ligatures w14:val="none"/>
        </w:rPr>
        <w:t>s</w:t>
      </w:r>
      <w:r>
        <w:rPr>
          <w:rFonts w:ascii="Calibri" w:eastAsia="SimSun" w:hAnsi="Calibri" w:cs="SimSun"/>
          <w:kern w:val="0"/>
          <w:sz w:val="22"/>
          <w14:ligatures w14:val="none"/>
        </w:rPr>
        <w:t xml:space="preserve"> affected personnel regain sense of safety, stabilize emotions and restore functioning, boost</w:t>
      </w:r>
      <w:r>
        <w:rPr>
          <w:rFonts w:ascii="Calibri" w:eastAsia="SimSun" w:hAnsi="Calibri" w:cs="SimSun" w:hint="eastAsia"/>
          <w:kern w:val="0"/>
          <w:sz w:val="22"/>
          <w14:ligatures w14:val="none"/>
        </w:rPr>
        <w:t>s</w:t>
      </w:r>
      <w:r>
        <w:rPr>
          <w:rFonts w:ascii="Calibri" w:eastAsia="SimSun" w:hAnsi="Calibri" w:cs="SimSun"/>
          <w:kern w:val="0"/>
          <w:sz w:val="22"/>
          <w14:ligatures w14:val="none"/>
        </w:rPr>
        <w:t xml:space="preserve"> short-term </w:t>
      </w:r>
      <w:r>
        <w:rPr>
          <w:rFonts w:ascii="Calibri" w:eastAsia="SimSun" w:hAnsi="Calibri" w:cs="SimSun" w:hint="eastAsia"/>
          <w:kern w:val="0"/>
          <w:sz w:val="22"/>
          <w14:ligatures w14:val="none"/>
        </w:rPr>
        <w:t>as well as</w:t>
      </w:r>
      <w:r>
        <w:rPr>
          <w:rFonts w:ascii="Calibri" w:eastAsia="SimSun" w:hAnsi="Calibri" w:cs="SimSun"/>
          <w:kern w:val="0"/>
          <w:sz w:val="22"/>
          <w14:ligatures w14:val="none"/>
        </w:rPr>
        <w:t xml:space="preserve"> long-term adaptive </w:t>
      </w:r>
      <w:r>
        <w:rPr>
          <w:rFonts w:ascii="Calibri" w:eastAsia="SimSun" w:hAnsi="Calibri" w:cs="SimSun" w:hint="eastAsia"/>
          <w:kern w:val="0"/>
          <w:sz w:val="22"/>
          <w14:ligatures w14:val="none"/>
        </w:rPr>
        <w:t>function</w:t>
      </w:r>
      <w:r>
        <w:rPr>
          <w:rFonts w:ascii="Calibri" w:eastAsia="SimSun" w:hAnsi="Calibri" w:cs="SimSun"/>
          <w:kern w:val="0"/>
          <w:sz w:val="22"/>
          <w14:ligatures w14:val="none"/>
        </w:rPr>
        <w:t xml:space="preserve"> and coping </w:t>
      </w:r>
      <w:r>
        <w:rPr>
          <w:rFonts w:ascii="Calibri" w:eastAsia="SimSun" w:hAnsi="Calibri" w:cs="SimSun" w:hint="eastAsia"/>
          <w:kern w:val="0"/>
          <w:sz w:val="22"/>
          <w14:ligatures w14:val="none"/>
        </w:rPr>
        <w:t>capacity</w:t>
      </w:r>
      <w:r>
        <w:rPr>
          <w:rFonts w:ascii="Calibri" w:eastAsia="SimSun" w:hAnsi="Calibri" w:cs="SimSun"/>
          <w:kern w:val="0"/>
          <w:sz w:val="22"/>
          <w14:ligatures w14:val="none"/>
        </w:rPr>
        <w:t>, and build a connection channel for subsequent professional intervention.</w:t>
      </w:r>
    </w:p>
    <w:p w14:paraId="104542A9" w14:textId="77777777" w:rsidR="00092033" w:rsidRDefault="005E7C6D">
      <w:pPr>
        <w:spacing w:after="120"/>
        <w:ind w:firstLineChars="200" w:firstLine="422"/>
        <w:jc w:val="left"/>
        <w:rPr>
          <w:rFonts w:ascii="Calibri" w:eastAsia="SimSun" w:hAnsi="Calibri" w:cs="Calibri"/>
          <w:b/>
          <w:caps/>
          <w:color w:val="0070C0"/>
          <w:kern w:val="28"/>
          <w:szCs w:val="21"/>
          <w:lang w:val="en-US"/>
          <w14:ligatures w14:val="none"/>
        </w:rPr>
      </w:pPr>
      <w:r>
        <w:rPr>
          <w:rFonts w:ascii="Calibri" w:eastAsia="SimSun" w:hAnsi="Calibri" w:cs="Calibri"/>
          <w:b/>
          <w:caps/>
          <w:color w:val="0070C0"/>
          <w:kern w:val="28"/>
          <w:szCs w:val="21"/>
          <w:lang w:val="en-US"/>
          <w14:ligatures w14:val="none"/>
        </w:rPr>
        <w:t xml:space="preserve">3.1.2 </w:t>
      </w:r>
      <w:r>
        <w:rPr>
          <w:rFonts w:ascii="Calibri" w:eastAsia="SimSun" w:hAnsi="Calibri" w:cs="Calibri"/>
          <w:b/>
          <w:caps/>
          <w:color w:val="0070C0"/>
          <w:kern w:val="28"/>
          <w:szCs w:val="21"/>
          <w14:ligatures w14:val="none"/>
        </w:rPr>
        <w:t>Scope of Application of</w:t>
      </w:r>
      <w:r>
        <w:rPr>
          <w:rFonts w:ascii="Calibri" w:eastAsia="SimSun" w:hAnsi="Calibri" w:cs="Calibri" w:hint="eastAsia"/>
          <w:b/>
          <w:caps/>
          <w:color w:val="0070C0"/>
          <w:kern w:val="28"/>
          <w:szCs w:val="21"/>
          <w14:ligatures w14:val="none"/>
        </w:rPr>
        <w:t xml:space="preserve"> </w:t>
      </w:r>
      <w:r>
        <w:rPr>
          <w:rFonts w:ascii="Calibri" w:eastAsia="SimSun" w:hAnsi="Calibri" w:cs="Calibri"/>
          <w:b/>
          <w:caps/>
          <w:color w:val="0070C0"/>
          <w:kern w:val="28"/>
          <w:szCs w:val="21"/>
          <w:lang w:val="en-US"/>
          <w14:ligatures w14:val="none"/>
        </w:rPr>
        <w:t>PFA</w:t>
      </w:r>
    </w:p>
    <w:p w14:paraId="104542AA"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lastRenderedPageBreak/>
        <w:t xml:space="preserve">Since PFA and professional psychological therapy </w:t>
      </w:r>
      <w:r>
        <w:rPr>
          <w:rFonts w:ascii="Calibri" w:eastAsia="SimSun" w:hAnsi="Calibri" w:cs="SimSun" w:hint="eastAsia"/>
          <w:kern w:val="0"/>
          <w:sz w:val="22"/>
          <w:lang w:val="en-US"/>
          <w14:ligatures w14:val="none"/>
        </w:rPr>
        <w:t>have</w:t>
      </w:r>
      <w:r>
        <w:rPr>
          <w:rFonts w:ascii="Calibri" w:eastAsia="SimSun" w:hAnsi="Calibri" w:cs="SimSun"/>
          <w:kern w:val="0"/>
          <w:sz w:val="22"/>
          <w14:ligatures w14:val="none"/>
        </w:rPr>
        <w:t xml:space="preserve"> </w:t>
      </w:r>
      <w:proofErr w:type="spellStart"/>
      <w:r>
        <w:rPr>
          <w:rFonts w:ascii="Calibri" w:eastAsia="SimSun" w:hAnsi="Calibri" w:cs="SimSun" w:hint="eastAsia"/>
          <w:kern w:val="0"/>
          <w:sz w:val="22"/>
          <w:lang w:val="en-US"/>
          <w14:ligatures w14:val="none"/>
        </w:rPr>
        <w:t>fundermentally</w:t>
      </w:r>
      <w:proofErr w:type="spellEnd"/>
      <w:r>
        <w:rPr>
          <w:rFonts w:ascii="Calibri" w:eastAsia="SimSun" w:hAnsi="Calibri" w:cs="SimSun"/>
          <w:kern w:val="0"/>
          <w:sz w:val="22"/>
          <w14:ligatures w14:val="none"/>
        </w:rPr>
        <w:t xml:space="preserve"> different requirements and applicable scenarios, it is proposed to clarify the distinctions between PFA and professional psychological therapy in the Guidance to avoid inappropriate application of PFA.</w:t>
      </w:r>
    </w:p>
    <w:p w14:paraId="104542AB"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 xml:space="preserve">PFA has been </w:t>
      </w:r>
      <w:r>
        <w:rPr>
          <w:rFonts w:ascii="Calibri" w:eastAsia="SimSun" w:hAnsi="Calibri" w:cs="SimSun" w:hint="eastAsia"/>
          <w:kern w:val="0"/>
          <w:sz w:val="22"/>
          <w14:ligatures w14:val="none"/>
        </w:rPr>
        <w:t xml:space="preserve">promoted and </w:t>
      </w:r>
      <w:r>
        <w:rPr>
          <w:rFonts w:ascii="Calibri" w:eastAsia="SimSun" w:hAnsi="Calibri" w:cs="SimSun"/>
          <w:kern w:val="0"/>
          <w:sz w:val="22"/>
          <w14:ligatures w14:val="none"/>
        </w:rPr>
        <w:t xml:space="preserve">recommended </w:t>
      </w:r>
      <w:r>
        <w:rPr>
          <w:rFonts w:ascii="Calibri" w:eastAsia="SimSun" w:hAnsi="Calibri" w:cs="SimSun" w:hint="eastAsia"/>
          <w:kern w:val="0"/>
          <w:sz w:val="22"/>
          <w14:ligatures w14:val="none"/>
        </w:rPr>
        <w:t>for use</w:t>
      </w:r>
      <w:r>
        <w:rPr>
          <w:rFonts w:ascii="Calibri" w:eastAsia="SimSun" w:hAnsi="Calibri" w:cs="SimSun"/>
          <w:kern w:val="0"/>
          <w:sz w:val="22"/>
          <w14:ligatures w14:val="none"/>
        </w:rPr>
        <w:t xml:space="preserve"> in scenarios by the WHO and the International Federation of Red Cross and Red Crescent Societies. It is </w:t>
      </w:r>
      <w:r>
        <w:rPr>
          <w:rFonts w:ascii="Calibri" w:eastAsia="SimSun" w:hAnsi="Calibri" w:cs="SimSun" w:hint="eastAsia"/>
          <w:kern w:val="0"/>
          <w:sz w:val="22"/>
          <w14:ligatures w14:val="none"/>
        </w:rPr>
        <w:t xml:space="preserve">considered </w:t>
      </w:r>
      <w:r>
        <w:rPr>
          <w:rFonts w:ascii="Calibri" w:eastAsia="SimSun" w:hAnsi="Calibri" w:cs="SimSun"/>
          <w:kern w:val="0"/>
          <w:sz w:val="22"/>
          <w14:ligatures w14:val="none"/>
        </w:rPr>
        <w:t>short-term humanitarian psychological support delivered within hours to days after a crisis, rather than clinical treatment</w:t>
      </w:r>
      <w:r>
        <w:rPr>
          <w:rFonts w:ascii="Calibri" w:eastAsia="SimSun" w:hAnsi="Calibri" w:cs="SimSun" w:hint="eastAsia"/>
          <w:kern w:val="0"/>
          <w:sz w:val="22"/>
          <w14:ligatures w14:val="none"/>
        </w:rPr>
        <w:t>. It</w:t>
      </w:r>
      <w:r>
        <w:rPr>
          <w:rFonts w:ascii="Calibri" w:eastAsia="SimSun" w:hAnsi="Calibri" w:cs="SimSun"/>
          <w:kern w:val="0"/>
          <w:sz w:val="22"/>
          <w14:ligatures w14:val="none"/>
        </w:rPr>
        <w:t xml:space="preserve"> can be administered by trained non-professional personnel. The core functions of PFA include:</w:t>
      </w:r>
    </w:p>
    <w:p w14:paraId="104542AC"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Assessing the immediate psychological state and practical needs of affected personnel;</w:t>
      </w:r>
    </w:p>
    <w:p w14:paraId="104542AD"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Providing information, services and social support;</w:t>
      </w:r>
    </w:p>
    <w:p w14:paraId="104542AE"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Stabilizing emotional status;</w:t>
      </w:r>
    </w:p>
    <w:p w14:paraId="104542AF"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Restoring basic functions;</w:t>
      </w:r>
    </w:p>
    <w:p w14:paraId="104542B0"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Supporting referrals to professional mental health services.</w:t>
      </w:r>
    </w:p>
    <w:p w14:paraId="104542B1"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Psychological therapy refers to planned, periodic clinical treatment delivered by qualified professionals based on systematic psychological theories for individuals diagnosed with psychological or mental disorders, which must be performed by certified practitioners.</w:t>
      </w:r>
    </w:p>
    <w:p w14:paraId="104542B2"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 xml:space="preserve">The core purpose of distinguishing PFA from psychological therapy is to prevent secondary psychological harm caused by misplaced intervention. PFA is emergency emotional stabilization for individuals experiencing acute stress, featuring no diagnosis and no in-depth exploration of trauma, and operable by </w:t>
      </w:r>
      <w:r>
        <w:rPr>
          <w:rFonts w:ascii="Calibri" w:eastAsia="SimSun" w:hAnsi="Calibri" w:cs="SimSun" w:hint="eastAsia"/>
          <w:kern w:val="0"/>
          <w:sz w:val="22"/>
          <w14:ligatures w14:val="none"/>
        </w:rPr>
        <w:t>ordinary trainees</w:t>
      </w:r>
      <w:r>
        <w:rPr>
          <w:rFonts w:ascii="Calibri" w:eastAsia="SimSun" w:hAnsi="Calibri" w:cs="SimSun"/>
          <w:kern w:val="0"/>
          <w:sz w:val="22"/>
          <w14:ligatures w14:val="none"/>
        </w:rPr>
        <w:t xml:space="preserve">. Psychological therapy is medium </w:t>
      </w:r>
      <w:r>
        <w:rPr>
          <w:rFonts w:ascii="Calibri" w:eastAsia="SimSun" w:hAnsi="Calibri" w:cs="SimSun" w:hint="eastAsia"/>
          <w:kern w:val="0"/>
          <w:sz w:val="22"/>
          <w14:ligatures w14:val="none"/>
        </w:rPr>
        <w:t>to</w:t>
      </w:r>
      <w:r>
        <w:rPr>
          <w:rFonts w:ascii="Calibri" w:eastAsia="SimSun" w:hAnsi="Calibri" w:cs="SimSun"/>
          <w:kern w:val="0"/>
          <w:sz w:val="22"/>
          <w14:ligatures w14:val="none"/>
        </w:rPr>
        <w:t xml:space="preserve"> long-term clinical intervention targeting psychological disorders, requiring professional qualifications and systematic treatment of underlying psychological root causes. Clear differentiation enables graded triage: PFA is applied first</w:t>
      </w:r>
      <w:r>
        <w:rPr>
          <w:rFonts w:ascii="Calibri" w:eastAsia="SimSun" w:hAnsi="Calibri" w:cs="SimSun" w:hint="eastAsia"/>
          <w:kern w:val="0"/>
          <w:sz w:val="22"/>
          <w14:ligatures w14:val="none"/>
        </w:rPr>
        <w:t>ly</w:t>
      </w:r>
      <w:r>
        <w:rPr>
          <w:rFonts w:ascii="Calibri" w:eastAsia="SimSun" w:hAnsi="Calibri" w:cs="SimSun"/>
          <w:kern w:val="0"/>
          <w:sz w:val="22"/>
          <w14:ligatures w14:val="none"/>
        </w:rPr>
        <w:t xml:space="preserve"> to stabilize emotions and link support resources</w:t>
      </w:r>
      <w:r>
        <w:rPr>
          <w:rFonts w:ascii="Calibri" w:eastAsia="SimSun" w:hAnsi="Calibri" w:cs="SimSun" w:hint="eastAsia"/>
          <w:kern w:val="0"/>
          <w:sz w:val="22"/>
          <w14:ligatures w14:val="none"/>
        </w:rPr>
        <w:t>.</w:t>
      </w:r>
      <w:r>
        <w:rPr>
          <w:rFonts w:ascii="Calibri" w:eastAsia="SimSun" w:hAnsi="Calibri" w:cs="SimSun"/>
          <w:kern w:val="0"/>
          <w:sz w:val="22"/>
          <w14:ligatures w14:val="none"/>
        </w:rPr>
        <w:t xml:space="preserve"> </w:t>
      </w:r>
      <w:r>
        <w:rPr>
          <w:rFonts w:ascii="Calibri" w:eastAsia="SimSun" w:hAnsi="Calibri" w:cs="SimSun" w:hint="eastAsia"/>
          <w:kern w:val="0"/>
          <w:sz w:val="22"/>
          <w14:ligatures w14:val="none"/>
        </w:rPr>
        <w:t xml:space="preserve">Therefore, </w:t>
      </w:r>
      <w:r>
        <w:rPr>
          <w:rFonts w:ascii="Calibri" w:eastAsia="SimSun" w:hAnsi="Calibri" w:cs="SimSun"/>
          <w:kern w:val="0"/>
          <w:sz w:val="22"/>
          <w14:ligatures w14:val="none"/>
        </w:rPr>
        <w:t>individuals with persistent symptoms are promptly referred for standardized psychological therapy. This prevents misusing emergency emotional support as professional therapy, ensures psychological</w:t>
      </w:r>
      <w:r>
        <w:rPr>
          <w:rFonts w:ascii="Calibri" w:eastAsia="SimSun" w:hAnsi="Calibri" w:cs="SimSun" w:hint="eastAsia"/>
          <w:kern w:val="0"/>
          <w:sz w:val="22"/>
          <w14:ligatures w14:val="none"/>
        </w:rPr>
        <w:t xml:space="preserve"> safety</w:t>
      </w:r>
      <w:r>
        <w:rPr>
          <w:rFonts w:ascii="Calibri" w:eastAsia="SimSun" w:hAnsi="Calibri" w:cs="SimSun"/>
          <w:kern w:val="0"/>
          <w:sz w:val="22"/>
          <w14:ligatures w14:val="none"/>
        </w:rPr>
        <w:t>, standardizes service boundaries and clarifies the rights and liabilities of practitioners. The two measures apply to separate scenarios and cannot replace each other.</w:t>
      </w:r>
    </w:p>
    <w:p w14:paraId="104542B3" w14:textId="77777777" w:rsidR="00092033" w:rsidRDefault="005E7C6D">
      <w:pPr>
        <w:spacing w:after="120"/>
        <w:ind w:firstLineChars="200" w:firstLine="422"/>
        <w:jc w:val="left"/>
        <w:rPr>
          <w:rFonts w:ascii="Calibri" w:eastAsia="SimSun" w:hAnsi="Calibri" w:cs="Calibri"/>
          <w:b/>
          <w:caps/>
          <w:color w:val="0070C0"/>
          <w:kern w:val="28"/>
          <w:szCs w:val="21"/>
          <w:lang w:val="en-US"/>
          <w14:ligatures w14:val="none"/>
        </w:rPr>
      </w:pPr>
      <w:r>
        <w:rPr>
          <w:rFonts w:ascii="Calibri" w:eastAsia="SimSun" w:hAnsi="Calibri" w:cs="Calibri"/>
          <w:b/>
          <w:caps/>
          <w:color w:val="0070C0"/>
          <w:kern w:val="28"/>
          <w:szCs w:val="21"/>
          <w:lang w:val="en-US"/>
          <w14:ligatures w14:val="none"/>
        </w:rPr>
        <w:t xml:space="preserve">3.1.3 </w:t>
      </w:r>
      <w:r>
        <w:rPr>
          <w:rFonts w:ascii="Calibri" w:eastAsia="SimSun" w:hAnsi="Calibri" w:cs="Calibri"/>
          <w:b/>
          <w:caps/>
          <w:color w:val="0070C0"/>
          <w:kern w:val="28"/>
          <w:szCs w:val="21"/>
          <w14:ligatures w14:val="none"/>
        </w:rPr>
        <w:t>Applicability of</w:t>
      </w:r>
      <w:r>
        <w:rPr>
          <w:rFonts w:ascii="Calibri" w:eastAsia="SimSun" w:hAnsi="Calibri" w:cs="Calibri" w:hint="eastAsia"/>
          <w:b/>
          <w:caps/>
          <w:color w:val="0070C0"/>
          <w:kern w:val="28"/>
          <w:szCs w:val="21"/>
          <w14:ligatures w14:val="none"/>
        </w:rPr>
        <w:t xml:space="preserve"> </w:t>
      </w:r>
      <w:r>
        <w:rPr>
          <w:rFonts w:ascii="Calibri" w:eastAsia="SimSun" w:hAnsi="Calibri" w:cs="Calibri"/>
          <w:b/>
          <w:caps/>
          <w:color w:val="0070C0"/>
          <w:kern w:val="28"/>
          <w:szCs w:val="21"/>
          <w:lang w:val="en-US"/>
          <w14:ligatures w14:val="none"/>
        </w:rPr>
        <w:t>PFA</w:t>
      </w:r>
      <w:r>
        <w:rPr>
          <w:rFonts w:ascii="Calibri" w:eastAsia="SimSun" w:hAnsi="Calibri" w:cs="Calibri" w:hint="eastAsia"/>
          <w:b/>
          <w:caps/>
          <w:color w:val="0070C0"/>
          <w:kern w:val="28"/>
          <w:szCs w:val="21"/>
          <w:lang w:val="en-US"/>
          <w14:ligatures w14:val="none"/>
        </w:rPr>
        <w:t xml:space="preserve"> in </w:t>
      </w:r>
      <w:r>
        <w:rPr>
          <w:rFonts w:ascii="Calibri" w:eastAsia="SimSun" w:hAnsi="Calibri" w:cs="Calibri"/>
          <w:b/>
          <w:caps/>
          <w:color w:val="0070C0"/>
          <w:kern w:val="28"/>
          <w:szCs w:val="21"/>
          <w:lang w:val="en-US"/>
          <w14:ligatures w14:val="none"/>
        </w:rPr>
        <w:t>VTS</w:t>
      </w:r>
      <w:r>
        <w:rPr>
          <w:rFonts w:ascii="Calibri" w:eastAsia="SimSun" w:hAnsi="Calibri" w:cs="Calibri" w:hint="eastAsia"/>
          <w:b/>
          <w:caps/>
          <w:color w:val="0070C0"/>
          <w:kern w:val="28"/>
          <w:szCs w:val="21"/>
          <w:lang w:val="en-US"/>
          <w14:ligatures w14:val="none"/>
        </w:rPr>
        <w:t xml:space="preserve"> operations</w:t>
      </w:r>
    </w:p>
    <w:p w14:paraId="104542B4"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 xml:space="preserve">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maintain prolonged high-stress and high-alert duty status. During shifts, they may encounter maritime emergencies such as vessel explosions and casualties, witness </w:t>
      </w:r>
      <w:r>
        <w:rPr>
          <w:rFonts w:ascii="Calibri" w:eastAsia="SimSun" w:hAnsi="Calibri" w:cs="SimSun" w:hint="eastAsia"/>
          <w:kern w:val="0"/>
          <w:sz w:val="22"/>
          <w14:ligatures w14:val="none"/>
        </w:rPr>
        <w:t xml:space="preserve">the scene of </w:t>
      </w:r>
      <w:r>
        <w:rPr>
          <w:rFonts w:ascii="Calibri" w:eastAsia="SimSun" w:hAnsi="Calibri" w:cs="SimSun"/>
          <w:kern w:val="0"/>
          <w:sz w:val="22"/>
          <w14:ligatures w14:val="none"/>
        </w:rPr>
        <w:t>accident, receive panic distress calls from survivors, or undergo repeated inquiries during accident investigations. All such scenarios may trigger acute stress reactions. As a psychological support</w:t>
      </w:r>
      <w:r>
        <w:rPr>
          <w:rFonts w:ascii="Calibri" w:eastAsia="SimSun" w:hAnsi="Calibri" w:cs="SimSun" w:hint="eastAsia"/>
          <w:kern w:val="0"/>
          <w:sz w:val="22"/>
          <w14:ligatures w14:val="none"/>
        </w:rPr>
        <w:t>ing</w:t>
      </w:r>
      <w:r>
        <w:rPr>
          <w:rFonts w:ascii="Calibri" w:eastAsia="SimSun" w:hAnsi="Calibri" w:cs="SimSun"/>
          <w:kern w:val="0"/>
          <w:sz w:val="22"/>
          <w14:ligatures w14:val="none"/>
        </w:rPr>
        <w:t xml:space="preserve"> </w:t>
      </w:r>
      <w:r>
        <w:rPr>
          <w:rFonts w:ascii="Calibri" w:eastAsia="SimSun" w:hAnsi="Calibri" w:cs="SimSun" w:hint="eastAsia"/>
          <w:kern w:val="0"/>
          <w:sz w:val="22"/>
          <w14:ligatures w14:val="none"/>
        </w:rPr>
        <w:t>method that can be immediately implemented</w:t>
      </w:r>
      <w:r>
        <w:rPr>
          <w:rFonts w:ascii="Calibri" w:eastAsia="SimSun" w:hAnsi="Calibri" w:cs="SimSun"/>
          <w:kern w:val="0"/>
          <w:sz w:val="22"/>
          <w14:ligatures w14:val="none"/>
        </w:rPr>
        <w:t>,</w:t>
      </w:r>
      <w:r>
        <w:rPr>
          <w:rFonts w:ascii="Calibri" w:eastAsia="SimSun" w:hAnsi="Calibri" w:cs="SimSun" w:hint="eastAsia"/>
          <w:kern w:val="0"/>
          <w:sz w:val="22"/>
          <w14:ligatures w14:val="none"/>
        </w:rPr>
        <w:t xml:space="preserve"> non-qualification required and not psychological disorders related,</w:t>
      </w:r>
      <w:r>
        <w:rPr>
          <w:rFonts w:ascii="Calibri" w:eastAsia="SimSun" w:hAnsi="Calibri" w:cs="SimSun"/>
          <w:kern w:val="0"/>
          <w:sz w:val="22"/>
          <w14:ligatures w14:val="none"/>
        </w:rPr>
        <w:t xml:space="preserve"> PFA effectively matches the characteristics and demands of VTS working environments, provides a standardized, operable immediate response toolkit for VTS </w:t>
      </w:r>
      <w:r>
        <w:rPr>
          <w:rFonts w:ascii="Calibri" w:eastAsia="SimSun" w:hAnsi="Calibri" w:cs="SimSun" w:hint="eastAsia"/>
          <w:kern w:val="0"/>
          <w:sz w:val="22"/>
          <w14:ligatures w14:val="none"/>
        </w:rPr>
        <w:t>organizations and personnel</w:t>
      </w:r>
      <w:r>
        <w:rPr>
          <w:rFonts w:ascii="Calibri" w:eastAsia="SimSun" w:hAnsi="Calibri" w:cs="SimSun"/>
          <w:kern w:val="0"/>
          <w:sz w:val="22"/>
          <w14:ligatures w14:val="none"/>
        </w:rPr>
        <w:t xml:space="preserve">, and is suitable for promotion and application at all VTS </w:t>
      </w:r>
      <w:r>
        <w:rPr>
          <w:rFonts w:ascii="Calibri" w:eastAsia="SimSun" w:hAnsi="Calibri" w:cs="SimSun" w:hint="eastAsia"/>
          <w:kern w:val="0"/>
          <w:sz w:val="22"/>
          <w14:ligatures w14:val="none"/>
        </w:rPr>
        <w:t>providers</w:t>
      </w:r>
      <w:r>
        <w:rPr>
          <w:rFonts w:ascii="Calibri" w:eastAsia="SimSun" w:hAnsi="Calibri" w:cs="SimSun"/>
          <w:kern w:val="0"/>
          <w:sz w:val="22"/>
          <w14:ligatures w14:val="none"/>
        </w:rPr>
        <w:t>.</w:t>
      </w:r>
    </w:p>
    <w:p w14:paraId="104542B5" w14:textId="77777777" w:rsidR="00092033" w:rsidRDefault="005E7C6D">
      <w:pPr>
        <w:spacing w:after="120"/>
        <w:ind w:firstLineChars="200" w:firstLine="422"/>
        <w:jc w:val="left"/>
        <w:rPr>
          <w:rFonts w:ascii="Calibri" w:eastAsia="SimSun" w:hAnsi="Calibri" w:cs="Calibri"/>
          <w:b/>
          <w:caps/>
          <w:color w:val="0070C0"/>
          <w:kern w:val="28"/>
          <w:szCs w:val="21"/>
          <w:lang w:val="en-US"/>
          <w14:ligatures w14:val="none"/>
        </w:rPr>
      </w:pPr>
      <w:r>
        <w:rPr>
          <w:rFonts w:ascii="Calibri" w:eastAsia="SimSun" w:hAnsi="Calibri" w:cs="Calibri"/>
          <w:b/>
          <w:caps/>
          <w:color w:val="0070C0"/>
          <w:kern w:val="28"/>
          <w:szCs w:val="21"/>
          <w:lang w:val="en-US"/>
          <w14:ligatures w14:val="none"/>
        </w:rPr>
        <w:lastRenderedPageBreak/>
        <w:t xml:space="preserve">3.1.4 </w:t>
      </w:r>
      <w:r>
        <w:rPr>
          <w:rFonts w:ascii="Calibri" w:eastAsia="SimSun" w:hAnsi="Calibri" w:cs="Calibri"/>
          <w:b/>
          <w:caps/>
          <w:color w:val="0070C0"/>
          <w:kern w:val="28"/>
          <w:szCs w:val="21"/>
          <w14:ligatures w14:val="none"/>
        </w:rPr>
        <w:t>Key Application Points and Precautions for</w:t>
      </w:r>
      <w:r>
        <w:rPr>
          <w:rFonts w:ascii="Calibri" w:eastAsia="SimSun" w:hAnsi="Calibri" w:cs="Calibri" w:hint="eastAsia"/>
          <w:b/>
          <w:caps/>
          <w:color w:val="0070C0"/>
          <w:kern w:val="28"/>
          <w:szCs w:val="21"/>
          <w14:ligatures w14:val="none"/>
        </w:rPr>
        <w:t xml:space="preserve"> </w:t>
      </w:r>
      <w:r>
        <w:rPr>
          <w:rFonts w:ascii="Calibri" w:eastAsia="SimSun" w:hAnsi="Calibri" w:cs="Calibri"/>
          <w:b/>
          <w:caps/>
          <w:color w:val="0070C0"/>
          <w:kern w:val="28"/>
          <w:szCs w:val="21"/>
          <w:lang w:val="en-US"/>
          <w14:ligatures w14:val="none"/>
        </w:rPr>
        <w:t>PFA</w:t>
      </w:r>
      <w:r>
        <w:rPr>
          <w:rFonts w:ascii="Calibri" w:eastAsia="SimSun" w:hAnsi="Calibri" w:cs="Calibri" w:hint="eastAsia"/>
          <w:b/>
          <w:caps/>
          <w:color w:val="0070C0"/>
          <w:kern w:val="28"/>
          <w:szCs w:val="21"/>
          <w:lang w:val="en-US"/>
          <w14:ligatures w14:val="none"/>
        </w:rPr>
        <w:t xml:space="preserve"> in </w:t>
      </w:r>
      <w:r>
        <w:rPr>
          <w:rFonts w:ascii="Calibri" w:eastAsia="SimSun" w:hAnsi="Calibri" w:cs="Calibri"/>
          <w:b/>
          <w:caps/>
          <w:color w:val="0070C0"/>
          <w:kern w:val="28"/>
          <w:szCs w:val="21"/>
          <w:lang w:val="en-US"/>
          <w14:ligatures w14:val="none"/>
        </w:rPr>
        <w:t>VTS</w:t>
      </w:r>
    </w:p>
    <w:p w14:paraId="104542B6"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 xml:space="preserve">The application of PFA in VTS environments may follow the principle </w:t>
      </w:r>
      <w:r>
        <w:rPr>
          <w:rFonts w:ascii="Calibri" w:eastAsia="SimSun" w:hAnsi="Calibri" w:cs="SimSun" w:hint="eastAsia"/>
          <w:kern w:val="0"/>
          <w:sz w:val="22"/>
          <w14:ligatures w14:val="none"/>
        </w:rPr>
        <w:t xml:space="preserve">of </w:t>
      </w:r>
      <w:r>
        <w:rPr>
          <w:rFonts w:ascii="Calibri" w:eastAsia="SimSun" w:hAnsi="Calibri" w:cs="SimSun"/>
          <w:kern w:val="0"/>
          <w:sz w:val="22"/>
          <w:lang w:val="en-US"/>
          <w14:ligatures w14:val="none"/>
        </w:rPr>
        <w:t>“</w:t>
      </w:r>
      <w:r>
        <w:rPr>
          <w:rFonts w:ascii="Calibri" w:eastAsia="SimSun" w:hAnsi="Calibri" w:cs="SimSun"/>
          <w:kern w:val="0"/>
          <w:sz w:val="22"/>
          <w14:ligatures w14:val="none"/>
        </w:rPr>
        <w:t>3L (Look-Listen-Link)</w:t>
      </w:r>
      <w:r>
        <w:rPr>
          <w:rFonts w:ascii="Calibri" w:eastAsia="SimSun" w:hAnsi="Calibri" w:cs="SimSun"/>
          <w:kern w:val="0"/>
          <w:sz w:val="22"/>
          <w:lang w:val="en-US"/>
          <w14:ligatures w14:val="none"/>
        </w:rPr>
        <w:t>”</w:t>
      </w:r>
      <w:r>
        <w:rPr>
          <w:rFonts w:ascii="Calibri" w:eastAsia="SimSun" w:hAnsi="Calibri" w:cs="SimSun"/>
          <w:kern w:val="0"/>
          <w:sz w:val="22"/>
          <w14:ligatures w14:val="none"/>
        </w:rPr>
        <w:t xml:space="preserve">, with detailed key points as </w:t>
      </w:r>
      <w:r>
        <w:rPr>
          <w:rFonts w:ascii="Calibri" w:eastAsia="SimSun" w:hAnsi="Calibri" w:cs="SimSun" w:hint="eastAsia"/>
          <w:kern w:val="0"/>
          <w:sz w:val="22"/>
          <w14:ligatures w14:val="none"/>
        </w:rPr>
        <w:t>follows</w:t>
      </w:r>
      <w:r>
        <w:rPr>
          <w:rFonts w:ascii="Calibri" w:eastAsia="SimSun" w:hAnsi="Calibri" w:cs="SimSun"/>
          <w:kern w:val="0"/>
          <w:sz w:val="22"/>
          <w14:ligatures w14:val="none"/>
        </w:rPr>
        <w:t>:</w:t>
      </w:r>
    </w:p>
    <w:p w14:paraId="104542B7"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Look</w:t>
      </w:r>
      <w:r>
        <w:rPr>
          <w:rFonts w:ascii="Calibri" w:eastAsia="SimSun" w:hAnsi="Calibri" w:cs="SimSun"/>
          <w:kern w:val="0"/>
          <w:sz w:val="22"/>
          <w:lang w:val="en-US"/>
          <w14:ligatures w14:val="none"/>
        </w:rPr>
        <w:t>：</w:t>
      </w:r>
      <w:r>
        <w:rPr>
          <w:rFonts w:ascii="Calibri" w:eastAsia="SimSun" w:hAnsi="Calibri" w:cs="SimSun"/>
          <w:kern w:val="0"/>
          <w:sz w:val="22"/>
          <w14:ligatures w14:val="none"/>
        </w:rPr>
        <w:t xml:space="preserve">Observe the emotional state, behavioural manifestations and physical reactions of affected 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to identify signs of acute stress and immediate needs.</w:t>
      </w:r>
      <w:r>
        <w:rPr>
          <w:rFonts w:ascii="Calibri" w:eastAsia="SimSun" w:hAnsi="Calibri" w:cs="SimSun"/>
          <w:kern w:val="0"/>
          <w:sz w:val="22"/>
          <w:lang w:val="en-US"/>
          <w14:ligatures w14:val="none"/>
        </w:rPr>
        <w:t xml:space="preserve"> </w:t>
      </w:r>
    </w:p>
    <w:p w14:paraId="104542B8"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Listen</w:t>
      </w:r>
      <w:r>
        <w:rPr>
          <w:rFonts w:ascii="Calibri" w:eastAsia="SimSun" w:hAnsi="Calibri" w:cs="SimSun"/>
          <w:kern w:val="0"/>
          <w:sz w:val="22"/>
          <w:lang w:val="en-US"/>
          <w14:ligatures w14:val="none"/>
        </w:rPr>
        <w:t>：</w:t>
      </w:r>
      <w:r>
        <w:rPr>
          <w:rFonts w:ascii="Calibri" w:eastAsia="SimSun" w:hAnsi="Calibri" w:cs="SimSun"/>
          <w:kern w:val="0"/>
          <w:sz w:val="22"/>
          <w14:ligatures w14:val="none"/>
        </w:rPr>
        <w:t>Listen to the individual’s experience and feelings with patience, empathy and a non-judgemental attitude; do not force them to recount events and respect their willingness to share or not.</w:t>
      </w:r>
    </w:p>
    <w:p w14:paraId="104542B9"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Link</w:t>
      </w:r>
      <w:r>
        <w:rPr>
          <w:rFonts w:ascii="Calibri" w:eastAsia="SimSun" w:hAnsi="Calibri" w:cs="SimSun"/>
          <w:kern w:val="0"/>
          <w:sz w:val="22"/>
          <w:lang w:val="en-US"/>
          <w14:ligatures w14:val="none"/>
        </w:rPr>
        <w:t>：</w:t>
      </w:r>
      <w:r>
        <w:rPr>
          <w:rFonts w:ascii="Calibri" w:eastAsia="SimSun" w:hAnsi="Calibri" w:cs="SimSun"/>
          <w:kern w:val="0"/>
          <w:sz w:val="22"/>
          <w14:ligatures w14:val="none"/>
        </w:rPr>
        <w:t>Connect the individual with practical support resources, including immediate safety protection, rest arrangements, peer support, family communication, and referrals to professional psychological counselling or medical services when necessary.</w:t>
      </w:r>
      <w:r>
        <w:rPr>
          <w:rFonts w:ascii="Calibri" w:eastAsia="SimSun" w:hAnsi="Calibri" w:cs="SimSun"/>
          <w:kern w:val="0"/>
          <w:sz w:val="22"/>
          <w:lang w:val="en-US"/>
          <w14:ligatures w14:val="none"/>
        </w:rPr>
        <w:t xml:space="preserve"> </w:t>
      </w:r>
    </w:p>
    <w:p w14:paraId="104542BA" w14:textId="77777777" w:rsidR="00092033" w:rsidRDefault="005E7C6D">
      <w:pPr>
        <w:widowControl/>
        <w:numPr>
          <w:ilvl w:val="255"/>
          <w:numId w:val="0"/>
        </w:numPr>
        <w:spacing w:after="120"/>
        <w:ind w:firstLineChars="200" w:firstLine="440"/>
        <w:rPr>
          <w:rFonts w:ascii="Calibri" w:eastAsia="SimSun" w:hAnsi="Calibri" w:cs="SimSun"/>
          <w:kern w:val="0"/>
          <w:sz w:val="22"/>
          <w14:ligatures w14:val="none"/>
        </w:rPr>
      </w:pPr>
      <w:r>
        <w:rPr>
          <w:rFonts w:ascii="Calibri" w:eastAsia="SimSun" w:hAnsi="Calibri" w:cs="SimSun"/>
          <w:kern w:val="0"/>
          <w:sz w:val="22"/>
          <w14:ligatures w14:val="none"/>
        </w:rPr>
        <w:t>Considering that personnel delivering PFA may lack professional psychological backgrounds, the following precautions shall be specified for PFA implementation:</w:t>
      </w:r>
    </w:p>
    <w:p w14:paraId="104542BB"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Do not force individuals to recount incident details or express emotions;</w:t>
      </w:r>
    </w:p>
    <w:p w14:paraId="104542BC"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Do not make value judgements on individuals’ reactions;</w:t>
      </w:r>
    </w:p>
    <w:p w14:paraId="104542BD"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Do not make false promises or provide misleading information;</w:t>
      </w:r>
    </w:p>
    <w:p w14:paraId="104542BE"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Do not ignore potential severe physical and mental injury risks; promptly identify and refer individuals to professional medical services;</w:t>
      </w:r>
    </w:p>
    <w:p w14:paraId="104542BF"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w:t>
      </w:r>
      <w:r>
        <w:rPr>
          <w:rFonts w:ascii="Calibri" w:eastAsia="SimSun" w:hAnsi="Calibri" w:cs="SimSun"/>
          <w:kern w:val="0"/>
          <w:sz w:val="22"/>
          <w14:ligatures w14:val="none"/>
        </w:rPr>
        <w:t xml:space="preserve">Do </w:t>
      </w:r>
      <w:proofErr w:type="gramStart"/>
      <w:r>
        <w:rPr>
          <w:rFonts w:ascii="Calibri" w:eastAsia="SimSun" w:hAnsi="Calibri" w:cs="SimSun"/>
          <w:kern w:val="0"/>
          <w:sz w:val="22"/>
          <w14:ligatures w14:val="none"/>
        </w:rPr>
        <w:t>not  disclose</w:t>
      </w:r>
      <w:proofErr w:type="gramEnd"/>
      <w:r>
        <w:rPr>
          <w:rFonts w:ascii="Calibri" w:eastAsia="SimSun" w:hAnsi="Calibri" w:cs="SimSun"/>
          <w:kern w:val="0"/>
          <w:sz w:val="22"/>
          <w14:ligatures w14:val="none"/>
        </w:rPr>
        <w:t xml:space="preserve"> individuals’ private information.</w:t>
      </w:r>
    </w:p>
    <w:p w14:paraId="104542C0"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14:ligatures w14:val="none"/>
        </w:rPr>
        <w:t xml:space="preserve">All VTS </w:t>
      </w:r>
      <w:proofErr w:type="gramStart"/>
      <w:r>
        <w:rPr>
          <w:rFonts w:ascii="Calibri" w:eastAsia="SimSun" w:hAnsi="Calibri" w:cs="SimSun" w:hint="eastAsia"/>
          <w:kern w:val="0"/>
          <w:sz w:val="22"/>
          <w14:ligatures w14:val="none"/>
        </w:rPr>
        <w:t>providers</w:t>
      </w:r>
      <w:r>
        <w:rPr>
          <w:rFonts w:ascii="Calibri" w:eastAsia="SimSun" w:hAnsi="Calibri" w:cs="SimSun"/>
          <w:kern w:val="0"/>
          <w:sz w:val="22"/>
          <w14:ligatures w14:val="none"/>
        </w:rPr>
        <w:t xml:space="preserve">  shall</w:t>
      </w:r>
      <w:proofErr w:type="gramEnd"/>
      <w:r>
        <w:rPr>
          <w:rFonts w:ascii="Calibri" w:eastAsia="SimSun" w:hAnsi="Calibri" w:cs="SimSun"/>
          <w:kern w:val="0"/>
          <w:sz w:val="22"/>
          <w14:ligatures w14:val="none"/>
        </w:rPr>
        <w:t xml:space="preserve"> formulate internal operational procedures to ensure PFA implementation complies with ethical and safety requirements.</w:t>
      </w:r>
      <w:r>
        <w:rPr>
          <w:rFonts w:ascii="Calibri" w:eastAsia="SimSun" w:hAnsi="Calibri" w:cs="SimSun"/>
          <w:kern w:val="0"/>
          <w:sz w:val="22"/>
          <w:lang w:val="en-US"/>
          <w14:ligatures w14:val="none"/>
        </w:rPr>
        <w:t xml:space="preserve"> </w:t>
      </w:r>
    </w:p>
    <w:p w14:paraId="104542C1" w14:textId="77777777" w:rsidR="00092033" w:rsidRDefault="005E7C6D">
      <w:pPr>
        <w:widowControl/>
        <w:spacing w:after="120"/>
        <w:outlineLvl w:val="1"/>
        <w:rPr>
          <w:rFonts w:ascii="Calibri" w:eastAsia="SimSun" w:hAnsi="Calibri" w:cs="Calibri"/>
          <w:b/>
          <w:caps/>
          <w:color w:val="0070C0"/>
          <w:kern w:val="28"/>
          <w:sz w:val="24"/>
          <w:lang w:val="en-US"/>
          <w14:ligatures w14:val="none"/>
        </w:rPr>
      </w:pPr>
      <w:r>
        <w:rPr>
          <w:rFonts w:ascii="Calibri" w:eastAsia="SimSun" w:hAnsi="Calibri" w:cs="Calibri"/>
          <w:b/>
          <w:caps/>
          <w:color w:val="0070C0"/>
          <w:kern w:val="28"/>
          <w:sz w:val="24"/>
          <w14:ligatures w14:val="none"/>
        </w:rPr>
        <w:t>3.</w:t>
      </w:r>
      <w:r>
        <w:rPr>
          <w:rFonts w:ascii="Calibri" w:eastAsia="SimSun" w:hAnsi="Calibri" w:cs="Calibri"/>
          <w:b/>
          <w:caps/>
          <w:color w:val="0070C0"/>
          <w:kern w:val="28"/>
          <w:sz w:val="24"/>
          <w:lang w:val="en-US"/>
          <w14:ligatures w14:val="none"/>
        </w:rPr>
        <w:t xml:space="preserve">2 </w:t>
      </w:r>
      <w:r>
        <w:rPr>
          <w:rFonts w:ascii="Calibri" w:eastAsia="SimSun" w:hAnsi="Calibri" w:cs="Calibri"/>
          <w:b/>
          <w:caps/>
          <w:color w:val="0070C0"/>
          <w:kern w:val="28"/>
          <w:sz w:val="24"/>
          <w14:ligatures w14:val="none"/>
        </w:rPr>
        <w:t>Develop</w:t>
      </w:r>
      <w:r>
        <w:rPr>
          <w:rFonts w:ascii="Calibri" w:eastAsia="SimSun" w:hAnsi="Calibri" w:cs="Calibri" w:hint="eastAsia"/>
          <w:b/>
          <w:caps/>
          <w:color w:val="0070C0"/>
          <w:kern w:val="28"/>
          <w:sz w:val="24"/>
          <w:lang w:val="en-US"/>
          <w14:ligatures w14:val="none"/>
        </w:rPr>
        <w:t>MENT OF THE</w:t>
      </w:r>
      <w:r>
        <w:rPr>
          <w:rFonts w:ascii="Calibri" w:eastAsia="SimSun" w:hAnsi="Calibri" w:cs="Calibri"/>
          <w:b/>
          <w:caps/>
          <w:color w:val="0070C0"/>
          <w:kern w:val="28"/>
          <w:sz w:val="24"/>
          <w14:ligatures w14:val="none"/>
        </w:rPr>
        <w:t xml:space="preserve"> Table for Graded Stress Identification and Response Measures for VTS </w:t>
      </w:r>
      <w:r>
        <w:rPr>
          <w:rFonts w:ascii="Calibri" w:eastAsia="SimSun" w:hAnsi="Calibri" w:cs="Calibri" w:hint="eastAsia"/>
          <w:b/>
          <w:caps/>
          <w:color w:val="0070C0"/>
          <w:kern w:val="28"/>
          <w:sz w:val="24"/>
          <w14:ligatures w14:val="none"/>
        </w:rPr>
        <w:t>personnel</w:t>
      </w:r>
    </w:p>
    <w:p w14:paraId="104542C2" w14:textId="77777777" w:rsidR="00092033" w:rsidRDefault="005E7C6D">
      <w:pPr>
        <w:widowControl/>
        <w:numPr>
          <w:ilvl w:val="255"/>
          <w:numId w:val="0"/>
        </w:numPr>
        <w:spacing w:after="120"/>
        <w:ind w:firstLineChars="200" w:firstLine="440"/>
        <w:rPr>
          <w:rFonts w:ascii="Arial" w:eastAsia="SimSun" w:hAnsi="Arial" w:cs="SimSun"/>
          <w:kern w:val="0"/>
          <w:sz w:val="22"/>
          <w14:ligatures w14:val="none"/>
        </w:rPr>
      </w:pPr>
      <w:r>
        <w:rPr>
          <w:rFonts w:ascii="Calibri" w:eastAsia="SimSun" w:hAnsi="Calibri" w:cs="SimSun"/>
          <w:kern w:val="0"/>
          <w:sz w:val="22"/>
          <w14:ligatures w14:val="none"/>
        </w:rPr>
        <w:t xml:space="preserve">To improve the practicality and operability of the Guidance, it is proposed to add an annex titled Table for Graded Stress Identification and Recommended Response Measures for 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(hereinafter </w:t>
      </w:r>
      <w:r>
        <w:rPr>
          <w:rFonts w:ascii="Calibri" w:eastAsia="SimSun" w:hAnsi="Calibri" w:cs="SimSun"/>
          <w:kern w:val="0"/>
          <w:sz w:val="22"/>
          <w:lang w:val="en-US"/>
          <w14:ligatures w14:val="none"/>
        </w:rPr>
        <w:t>“</w:t>
      </w:r>
      <w:r>
        <w:rPr>
          <w:rFonts w:ascii="Calibri" w:eastAsia="SimSun" w:hAnsi="Calibri" w:cs="SimSun"/>
          <w:kern w:val="0"/>
          <w:sz w:val="22"/>
          <w14:ligatures w14:val="none"/>
        </w:rPr>
        <w:t>the Identification &amp; Response Table</w:t>
      </w:r>
      <w:r>
        <w:rPr>
          <w:rFonts w:ascii="Calibri" w:eastAsia="SimSun" w:hAnsi="Calibri" w:cs="SimSun"/>
          <w:kern w:val="0"/>
          <w:sz w:val="22"/>
          <w:lang w:val="en-US"/>
          <w14:ligatures w14:val="none"/>
        </w:rPr>
        <w:t>”</w:t>
      </w:r>
      <w:r>
        <w:rPr>
          <w:rFonts w:ascii="Calibri" w:eastAsia="SimSun" w:hAnsi="Calibri" w:cs="SimSun"/>
          <w:kern w:val="0"/>
          <w:sz w:val="22"/>
          <w14:ligatures w14:val="none"/>
        </w:rPr>
        <w:t>).</w:t>
      </w:r>
      <w:r>
        <w:rPr>
          <w:rFonts w:ascii="Arial" w:eastAsia="SimSun" w:hAnsi="Arial" w:cs="SimSun"/>
          <w:kern w:val="0"/>
          <w:sz w:val="22"/>
          <w14:ligatures w14:val="none"/>
        </w:rPr>
        <w:t xml:space="preserve"> </w:t>
      </w:r>
    </w:p>
    <w:p w14:paraId="104542C3" w14:textId="77777777" w:rsidR="00092033" w:rsidRDefault="005E7C6D">
      <w:pPr>
        <w:widowControl/>
        <w:spacing w:after="120"/>
        <w:ind w:firstLineChars="200" w:firstLine="422"/>
        <w:rPr>
          <w:rFonts w:ascii="Calibri" w:eastAsia="SimSun" w:hAnsi="Calibri" w:cs="Calibri"/>
          <w:b/>
          <w:caps/>
          <w:color w:val="0070C0"/>
          <w:kern w:val="28"/>
          <w:szCs w:val="21"/>
          <w:lang w:val="en-US"/>
          <w14:ligatures w14:val="none"/>
        </w:rPr>
      </w:pPr>
      <w:r>
        <w:rPr>
          <w:rFonts w:ascii="Calibri" w:eastAsia="SimSun" w:hAnsi="Calibri" w:cs="Calibri"/>
          <w:b/>
          <w:caps/>
          <w:color w:val="0070C0"/>
          <w:kern w:val="28"/>
          <w:szCs w:val="21"/>
          <w:lang w:val="en-US"/>
          <w14:ligatures w14:val="none"/>
        </w:rPr>
        <w:t>3.2.1</w:t>
      </w:r>
      <w:r>
        <w:rPr>
          <w:rFonts w:ascii="Calibri" w:eastAsia="SimSun" w:hAnsi="Calibri" w:cs="Calibri"/>
          <w:b/>
          <w:caps/>
          <w:color w:val="0070C0"/>
          <w:kern w:val="28"/>
          <w:szCs w:val="21"/>
          <w14:ligatures w14:val="none"/>
        </w:rPr>
        <w:t xml:space="preserve"> </w:t>
      </w:r>
      <w:proofErr w:type="gramStart"/>
      <w:r>
        <w:rPr>
          <w:rFonts w:ascii="Calibri" w:eastAsia="SimSun" w:hAnsi="Calibri" w:cs="Calibri"/>
          <w:b/>
          <w:caps/>
          <w:color w:val="0070C0"/>
          <w:kern w:val="28"/>
          <w:szCs w:val="21"/>
          <w14:ligatures w14:val="none"/>
        </w:rPr>
        <w:t>Purpose  of</w:t>
      </w:r>
      <w:proofErr w:type="gramEnd"/>
      <w:r>
        <w:rPr>
          <w:rFonts w:ascii="Calibri" w:eastAsia="SimSun" w:hAnsi="Calibri" w:cs="Calibri"/>
          <w:b/>
          <w:caps/>
          <w:color w:val="0070C0"/>
          <w:kern w:val="28"/>
          <w:szCs w:val="21"/>
          <w14:ligatures w14:val="none"/>
        </w:rPr>
        <w:t xml:space="preserve"> the Identification &amp; Response Table</w:t>
      </w:r>
    </w:p>
    <w:p w14:paraId="104542C4" w14:textId="77777777" w:rsidR="00092033" w:rsidRDefault="005E7C6D">
      <w:pPr>
        <w:widowControl/>
        <w:numPr>
          <w:ilvl w:val="255"/>
          <w:numId w:val="0"/>
        </w:numPr>
        <w:spacing w:after="120"/>
        <w:ind w:firstLineChars="200" w:firstLine="440"/>
        <w:rPr>
          <w:rFonts w:ascii="Calibri" w:eastAsia="SimSun" w:hAnsi="Calibri" w:cs="SimSun"/>
          <w:kern w:val="0"/>
          <w:sz w:val="22"/>
          <w14:ligatures w14:val="none"/>
        </w:rPr>
      </w:pPr>
      <w:r>
        <w:rPr>
          <w:rFonts w:ascii="Calibri" w:eastAsia="SimSun" w:hAnsi="Calibri" w:cs="SimSun" w:hint="eastAsia"/>
          <w:kern w:val="0"/>
          <w:sz w:val="22"/>
          <w14:ligatures w14:val="none"/>
        </w:rPr>
        <w:t>It is noted</w:t>
      </w:r>
      <w:r>
        <w:rPr>
          <w:rFonts w:ascii="Calibri" w:eastAsia="SimSun" w:hAnsi="Calibri" w:cs="SimSun"/>
          <w:kern w:val="0"/>
          <w:sz w:val="22"/>
          <w14:ligatures w14:val="none"/>
        </w:rPr>
        <w:t xml:space="preserve"> that Sections 6.1 and 6.2.7 of the draft Guidance have adopted the graded stress management concept previously proposed by China </w:t>
      </w:r>
      <w:proofErr w:type="gramStart"/>
      <w:r>
        <w:rPr>
          <w:rFonts w:ascii="Calibri" w:eastAsia="SimSun" w:hAnsi="Calibri" w:cs="SimSun" w:hint="eastAsia"/>
          <w:kern w:val="0"/>
          <w:sz w:val="22"/>
          <w14:ligatures w14:val="none"/>
        </w:rPr>
        <w:t>MSA</w:t>
      </w:r>
      <w:r>
        <w:rPr>
          <w:rFonts w:ascii="Calibri" w:eastAsia="SimSun" w:hAnsi="Calibri" w:cs="SimSun"/>
          <w:kern w:val="0"/>
          <w:sz w:val="22"/>
          <w14:ligatures w14:val="none"/>
        </w:rPr>
        <w:t>, and</w:t>
      </w:r>
      <w:proofErr w:type="gramEnd"/>
      <w:r>
        <w:rPr>
          <w:rFonts w:ascii="Calibri" w:eastAsia="SimSun" w:hAnsi="Calibri" w:cs="SimSun"/>
          <w:kern w:val="0"/>
          <w:sz w:val="22"/>
          <w14:ligatures w14:val="none"/>
        </w:rPr>
        <w:t xml:space="preserve"> propose monitoring the mental health of 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from three dimensions</w:t>
      </w:r>
      <w:r>
        <w:rPr>
          <w:rFonts w:ascii="Calibri" w:eastAsia="SimSun" w:hAnsi="Calibri" w:cs="SimSun" w:hint="eastAsia"/>
          <w:kern w:val="0"/>
          <w:sz w:val="22"/>
          <w14:ligatures w14:val="none"/>
        </w:rPr>
        <w:t xml:space="preserve"> namely</w:t>
      </w:r>
      <w:r>
        <w:rPr>
          <w:rFonts w:ascii="Calibri" w:eastAsia="SimSun" w:hAnsi="Calibri" w:cs="SimSun"/>
          <w:kern w:val="0"/>
          <w:sz w:val="22"/>
          <w14:ligatures w14:val="none"/>
        </w:rPr>
        <w:t xml:space="preserve"> psychological, physical, behavioural and emotional indicators. </w:t>
      </w:r>
      <w:r>
        <w:rPr>
          <w:rFonts w:ascii="Calibri" w:eastAsia="SimSun" w:hAnsi="Calibri" w:cs="SimSun" w:hint="eastAsia"/>
          <w:kern w:val="0"/>
          <w:sz w:val="22"/>
          <w14:ligatures w14:val="none"/>
        </w:rPr>
        <w:t>China</w:t>
      </w:r>
      <w:r>
        <w:rPr>
          <w:rFonts w:ascii="Calibri" w:eastAsia="SimSun" w:hAnsi="Calibri" w:cs="SimSun"/>
          <w:kern w:val="0"/>
          <w:sz w:val="22"/>
          <w14:ligatures w14:val="none"/>
        </w:rPr>
        <w:t xml:space="preserve"> endorse</w:t>
      </w:r>
      <w:r>
        <w:rPr>
          <w:rFonts w:ascii="Calibri" w:eastAsia="SimSun" w:hAnsi="Calibri" w:cs="SimSun" w:hint="eastAsia"/>
          <w:kern w:val="0"/>
          <w:sz w:val="22"/>
          <w14:ligatures w14:val="none"/>
        </w:rPr>
        <w:t>s</w:t>
      </w:r>
      <w:r>
        <w:rPr>
          <w:rFonts w:ascii="Calibri" w:eastAsia="SimSun" w:hAnsi="Calibri" w:cs="SimSun"/>
          <w:kern w:val="0"/>
          <w:sz w:val="22"/>
          <w14:ligatures w14:val="none"/>
        </w:rPr>
        <w:t xml:space="preserve"> this approach</w:t>
      </w:r>
      <w:r>
        <w:rPr>
          <w:rFonts w:ascii="Calibri" w:eastAsia="SimSun" w:hAnsi="Calibri" w:cs="SimSun" w:hint="eastAsia"/>
          <w:kern w:val="0"/>
          <w:sz w:val="22"/>
          <w14:ligatures w14:val="none"/>
        </w:rPr>
        <w:t>, while</w:t>
      </w:r>
      <w:r>
        <w:rPr>
          <w:rFonts w:ascii="Calibri" w:eastAsia="SimSun" w:hAnsi="Calibri" w:cs="SimSun"/>
          <w:kern w:val="0"/>
          <w:sz w:val="22"/>
          <w14:ligatures w14:val="none"/>
        </w:rPr>
        <w:t xml:space="preserve"> not all 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possess solid psychological knowledge, which may hinder their quick identification and assessment of personal stress levels and subsequent adoption of effective countermeasures. To facilitate VTS organizations and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in identifying and addressing common mental health issues by reference to the Guidance, we propose the supplementary Identification &amp; Response Table, which systematically summarizes stress manifestations across psychological, physical, behavioural and emotional dimensions of 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and implements graded management.</w:t>
      </w:r>
    </w:p>
    <w:p w14:paraId="104542C5" w14:textId="77777777" w:rsidR="00092033" w:rsidRDefault="005E7C6D">
      <w:pPr>
        <w:widowControl/>
        <w:spacing w:after="120"/>
        <w:ind w:firstLineChars="200" w:firstLine="422"/>
        <w:rPr>
          <w:rFonts w:ascii="Calibri" w:eastAsia="SimSun" w:hAnsi="Calibri" w:cs="Calibri"/>
          <w:b/>
          <w:caps/>
          <w:color w:val="0070C0"/>
          <w:kern w:val="28"/>
          <w:szCs w:val="21"/>
          <w:lang w:val="en-US"/>
          <w14:ligatures w14:val="none"/>
        </w:rPr>
      </w:pPr>
      <w:r>
        <w:rPr>
          <w:rFonts w:ascii="Calibri" w:eastAsia="SimSun" w:hAnsi="Calibri" w:cs="Calibri"/>
          <w:b/>
          <w:caps/>
          <w:color w:val="0070C0"/>
          <w:kern w:val="28"/>
          <w:szCs w:val="21"/>
          <w:lang w:val="en-US"/>
          <w14:ligatures w14:val="none"/>
        </w:rPr>
        <w:lastRenderedPageBreak/>
        <w:t>3.2.2</w:t>
      </w:r>
      <w:r>
        <w:rPr>
          <w:rFonts w:ascii="Calibri" w:eastAsia="SimSun" w:hAnsi="Calibri" w:cs="Calibri"/>
          <w:b/>
          <w:caps/>
          <w:color w:val="0070C0"/>
          <w:kern w:val="28"/>
          <w:szCs w:val="21"/>
          <w14:ligatures w14:val="none"/>
        </w:rPr>
        <w:t xml:space="preserve"> Development Ideas and Theoretical Basis of the Identification &amp; Response Table</w:t>
      </w:r>
    </w:p>
    <w:p w14:paraId="104542C6" w14:textId="77777777" w:rsidR="00092033" w:rsidRDefault="005E7C6D">
      <w:pPr>
        <w:widowControl/>
        <w:numPr>
          <w:ilvl w:val="255"/>
          <w:numId w:val="0"/>
        </w:numPr>
        <w:spacing w:after="120"/>
        <w:ind w:firstLineChars="200" w:firstLine="440"/>
        <w:rPr>
          <w:rFonts w:ascii="Calibri" w:eastAsia="SimSun" w:hAnsi="Calibri" w:cs="SimSun"/>
          <w:kern w:val="0"/>
          <w:sz w:val="22"/>
          <w14:ligatures w14:val="none"/>
        </w:rPr>
      </w:pPr>
      <w:r>
        <w:rPr>
          <w:rFonts w:ascii="Calibri" w:eastAsia="SimSun" w:hAnsi="Calibri" w:cs="SimSun"/>
          <w:kern w:val="0"/>
          <w:sz w:val="22"/>
          <w14:ligatures w14:val="none"/>
        </w:rPr>
        <w:t>Tailored to VTS working scenarios, the table is built upon Selye’s   theory</w:t>
      </w:r>
      <w:r>
        <w:rPr>
          <w:rFonts w:ascii="Calibri" w:eastAsia="SimSun" w:hAnsi="Calibri" w:cs="SimSun" w:hint="eastAsia"/>
          <w:kern w:val="0"/>
          <w:sz w:val="22"/>
          <w:lang w:val="en-US"/>
          <w14:ligatures w14:val="none"/>
        </w:rPr>
        <w:t xml:space="preserve"> </w:t>
      </w:r>
      <w:r>
        <w:rPr>
          <w:rFonts w:ascii="Calibri" w:eastAsia="SimSun" w:hAnsi="Calibri" w:cs="SimSun"/>
          <w:kern w:val="0"/>
          <w:sz w:val="22"/>
          <w14:ligatures w14:val="none"/>
        </w:rPr>
        <w:t xml:space="preserve">(Selye, 1956). </w:t>
      </w:r>
      <w:r>
        <w:rPr>
          <w:rFonts w:ascii="Calibri" w:eastAsia="SimSun" w:hAnsi="Calibri" w:cs="SimSun" w:hint="eastAsia"/>
          <w:kern w:val="0"/>
          <w:sz w:val="22"/>
          <w14:ligatures w14:val="none"/>
        </w:rPr>
        <w:t>Besides</w:t>
      </w:r>
      <w:r>
        <w:rPr>
          <w:rFonts w:ascii="Calibri" w:eastAsia="SimSun" w:hAnsi="Calibri" w:cs="SimSun"/>
          <w:kern w:val="0"/>
          <w:sz w:val="22"/>
          <w14:ligatures w14:val="none"/>
        </w:rPr>
        <w:t xml:space="preserve">, incorporating trauma symptoms and response measures specified in the Diagnostic and Statistical Manual of Mental Disorders (5th ed., text rev.) (DSM-5-TR) of the American Psychiatric Association </w:t>
      </w:r>
      <w:r>
        <w:rPr>
          <w:rFonts w:ascii="Calibri" w:eastAsia="SimSun" w:hAnsi="Calibri" w:cs="SimSun" w:hint="eastAsia"/>
          <w:kern w:val="0"/>
          <w:sz w:val="22"/>
          <w14:ligatures w14:val="none"/>
        </w:rPr>
        <w:t>and trauma managements</w:t>
      </w:r>
      <w:r>
        <w:rPr>
          <w:rFonts w:ascii="Calibri" w:eastAsia="SimSun" w:hAnsi="Calibri" w:cs="SimSun"/>
          <w:kern w:val="0"/>
          <w:sz w:val="22"/>
          <w14:ligatures w14:val="none"/>
        </w:rPr>
        <w:t xml:space="preserve"> in Section 6.2.7 of the draft Guidance, it integrates stress and trauma into four grades for graded management, forming the Identification &amp; Response Table. Typical reactions corresponding to Selye’s theory and matching VTS working scenarios are specified as follows:</w:t>
      </w:r>
    </w:p>
    <w:p w14:paraId="104542C7"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Alarm Reaction</w:t>
      </w:r>
      <w:r>
        <w:rPr>
          <w:rFonts w:ascii="Calibri" w:eastAsia="SimSun" w:hAnsi="Calibri" w:cs="SimSun" w:hint="eastAsia"/>
          <w:kern w:val="0"/>
          <w:sz w:val="22"/>
          <w:lang w:val="en-US"/>
          <w14:ligatures w14:val="none"/>
        </w:rPr>
        <w:t xml:space="preserve">: </w:t>
      </w:r>
      <w:r>
        <w:rPr>
          <w:rFonts w:ascii="Calibri" w:eastAsia="SimSun" w:hAnsi="Calibri" w:cs="SimSun"/>
          <w:kern w:val="0"/>
          <w:sz w:val="22"/>
          <w14:ligatures w14:val="none"/>
        </w:rPr>
        <w:t>Stress at this grade activates the sympathetic nervous system and releases adrenaline/cortisol, triggering tension (e.g., instant nervousness when sudden maritime accidents occur).</w:t>
      </w:r>
    </w:p>
    <w:p w14:paraId="104542C8"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Stage of Resistance</w:t>
      </w:r>
      <w:r>
        <w:rPr>
          <w:rFonts w:ascii="Calibri" w:eastAsia="SimSun" w:hAnsi="Calibri" w:cs="SimSun" w:hint="eastAsia"/>
          <w:kern w:val="0"/>
          <w:sz w:val="22"/>
          <w:lang w:val="en-US"/>
          <w14:ligatures w14:val="none"/>
        </w:rPr>
        <w:t xml:space="preserve">: </w:t>
      </w:r>
      <w:r>
        <w:rPr>
          <w:rFonts w:ascii="Calibri" w:eastAsia="SimSun" w:hAnsi="Calibri" w:cs="SimSun"/>
          <w:kern w:val="0"/>
          <w:sz w:val="22"/>
          <w14:ligatures w14:val="none"/>
        </w:rPr>
        <w:t>Under sustained stress sources, the body adapts to pressure yet gradually depletes internal resources. Individuals can cope with pressure yet experience obvious fatigue and tension (e.g., accumulated fatigue from long-term shift work).</w:t>
      </w:r>
      <w:r>
        <w:rPr>
          <w:rFonts w:ascii="Calibri" w:eastAsia="SimSun" w:hAnsi="Calibri" w:cs="SimSun" w:hint="eastAsia"/>
          <w:kern w:val="0"/>
          <w:sz w:val="22"/>
          <w14:ligatures w14:val="none"/>
        </w:rPr>
        <w:t xml:space="preserve"> </w:t>
      </w:r>
    </w:p>
    <w:p w14:paraId="104542C9" w14:textId="77777777" w:rsidR="00092033" w:rsidRDefault="005E7C6D">
      <w:pPr>
        <w:widowControl/>
        <w:numPr>
          <w:ilvl w:val="255"/>
          <w:numId w:val="0"/>
        </w:numPr>
        <w:spacing w:after="120"/>
        <w:ind w:firstLineChars="200" w:firstLine="440"/>
        <w:rPr>
          <w:rFonts w:ascii="Calibri" w:eastAsia="SimSun" w:hAnsi="Calibri" w:cs="SimSun"/>
          <w:kern w:val="0"/>
          <w:sz w:val="22"/>
          <w:lang w:val="en-US"/>
          <w14:ligatures w14:val="none"/>
        </w:rPr>
      </w:pPr>
      <w:r>
        <w:rPr>
          <w:rFonts w:ascii="Calibri" w:eastAsia="SimSun" w:hAnsi="Calibri" w:cs="SimSun"/>
          <w:kern w:val="0"/>
          <w:sz w:val="22"/>
          <w:lang w:val="en-US"/>
          <w14:ligatures w14:val="none"/>
        </w:rPr>
        <w:t>Stage of Exhaustion</w:t>
      </w:r>
      <w:r>
        <w:rPr>
          <w:rFonts w:ascii="Calibri" w:eastAsia="SimSun" w:hAnsi="Calibri" w:cs="SimSun" w:hint="eastAsia"/>
          <w:kern w:val="0"/>
          <w:sz w:val="22"/>
          <w:lang w:val="en-US"/>
          <w14:ligatures w14:val="none"/>
        </w:rPr>
        <w:t xml:space="preserve">: </w:t>
      </w:r>
      <w:r>
        <w:rPr>
          <w:rFonts w:ascii="Calibri" w:eastAsia="SimSun" w:hAnsi="Calibri" w:cs="SimSun"/>
          <w:kern w:val="0"/>
          <w:sz w:val="22"/>
          <w14:ligatures w14:val="none"/>
        </w:rPr>
        <w:t>Physiological resources are depleted, potentially triggering chronic insomnia, immunosuppression and other illnesses (e.g., physical health problems induced by long-term heavy workloads).</w:t>
      </w:r>
      <w:r>
        <w:rPr>
          <w:rFonts w:ascii="Calibri" w:eastAsia="SimSun" w:hAnsi="Calibri" w:cs="SimSun"/>
          <w:kern w:val="0"/>
          <w:sz w:val="22"/>
          <w:lang w:val="en-US"/>
          <w14:ligatures w14:val="none"/>
        </w:rPr>
        <w:t xml:space="preserve"> </w:t>
      </w:r>
    </w:p>
    <w:p w14:paraId="104542CA" w14:textId="77777777" w:rsidR="00092033" w:rsidRDefault="005E7C6D">
      <w:pPr>
        <w:widowControl/>
        <w:numPr>
          <w:ilvl w:val="255"/>
          <w:numId w:val="0"/>
        </w:numPr>
        <w:spacing w:after="120"/>
        <w:ind w:firstLineChars="200" w:firstLine="440"/>
        <w:rPr>
          <w:rFonts w:ascii="Calibri" w:eastAsia="SimSun" w:hAnsi="Calibri" w:cs="SimSun"/>
          <w:kern w:val="0"/>
          <w:sz w:val="22"/>
          <w14:ligatures w14:val="none"/>
        </w:rPr>
      </w:pPr>
      <w:r>
        <w:rPr>
          <w:rFonts w:ascii="Calibri" w:eastAsia="SimSun" w:hAnsi="Calibri" w:cs="SimSun" w:hint="eastAsia"/>
          <w:kern w:val="0"/>
          <w:sz w:val="22"/>
          <w:lang w:val="en-US"/>
          <w14:ligatures w14:val="none"/>
        </w:rPr>
        <w:t xml:space="preserve">The </w:t>
      </w:r>
      <w:r>
        <w:rPr>
          <w:rFonts w:ascii="Calibri" w:eastAsia="SimSun" w:hAnsi="Calibri" w:cs="SimSun"/>
          <w:kern w:val="0"/>
          <w:sz w:val="22"/>
          <w14:ligatures w14:val="none"/>
        </w:rPr>
        <w:t xml:space="preserve">Alarm Reaction </w:t>
      </w:r>
      <w:r>
        <w:rPr>
          <w:rFonts w:ascii="Calibri" w:eastAsia="SimSun" w:hAnsi="Calibri" w:cs="SimSun" w:hint="eastAsia"/>
          <w:kern w:val="0"/>
          <w:sz w:val="22"/>
          <w:lang w:val="en-US"/>
          <w14:ligatures w14:val="none"/>
        </w:rPr>
        <w:t xml:space="preserve">stage </w:t>
      </w:r>
      <w:proofErr w:type="spellStart"/>
      <w:r>
        <w:rPr>
          <w:rFonts w:ascii="Calibri" w:eastAsia="SimSun" w:hAnsi="Calibri" w:cs="SimSun" w:hint="eastAsia"/>
          <w:kern w:val="0"/>
          <w:sz w:val="22"/>
          <w:lang w:val="en-US"/>
          <w14:ligatures w14:val="none"/>
        </w:rPr>
        <w:t>alligns</w:t>
      </w:r>
      <w:proofErr w:type="spellEnd"/>
      <w:r>
        <w:rPr>
          <w:rFonts w:ascii="Calibri" w:eastAsia="SimSun" w:hAnsi="Calibri" w:cs="SimSun" w:hint="eastAsia"/>
          <w:kern w:val="0"/>
          <w:sz w:val="22"/>
          <w:lang w:val="en-US"/>
          <w14:ligatures w14:val="none"/>
        </w:rPr>
        <w:t xml:space="preserve"> with</w:t>
      </w:r>
      <w:r>
        <w:rPr>
          <w:rFonts w:ascii="Calibri" w:eastAsia="SimSun" w:hAnsi="Calibri" w:cs="SimSun"/>
          <w:kern w:val="0"/>
          <w:sz w:val="22"/>
          <w14:ligatures w14:val="none"/>
        </w:rPr>
        <w:t xml:space="preserve"> mild stress, </w:t>
      </w:r>
      <w:r>
        <w:rPr>
          <w:rFonts w:ascii="Calibri" w:eastAsia="SimSun" w:hAnsi="Calibri" w:cs="SimSun" w:hint="eastAsia"/>
          <w:kern w:val="0"/>
          <w:sz w:val="22"/>
          <w:lang w:val="en-US"/>
          <w14:ligatures w14:val="none"/>
        </w:rPr>
        <w:t xml:space="preserve">the </w:t>
      </w:r>
      <w:r>
        <w:rPr>
          <w:rFonts w:ascii="Calibri" w:eastAsia="SimSun" w:hAnsi="Calibri" w:cs="SimSun"/>
          <w:kern w:val="0"/>
          <w:sz w:val="22"/>
          <w14:ligatures w14:val="none"/>
        </w:rPr>
        <w:t xml:space="preserve">Stage of Resistance </w:t>
      </w:r>
      <w:r>
        <w:rPr>
          <w:rFonts w:ascii="Calibri" w:eastAsia="SimSun" w:hAnsi="Calibri" w:cs="SimSun" w:hint="eastAsia"/>
          <w:kern w:val="0"/>
          <w:sz w:val="22"/>
          <w:lang w:val="en-US"/>
          <w14:ligatures w14:val="none"/>
        </w:rPr>
        <w:t>with</w:t>
      </w:r>
      <w:r>
        <w:rPr>
          <w:rFonts w:ascii="Calibri" w:eastAsia="SimSun" w:hAnsi="Calibri" w:cs="SimSun"/>
          <w:kern w:val="0"/>
          <w:sz w:val="22"/>
          <w14:ligatures w14:val="none"/>
        </w:rPr>
        <w:t xml:space="preserve"> moderate stress,</w:t>
      </w:r>
      <w:r>
        <w:rPr>
          <w:rFonts w:ascii="Calibri" w:eastAsia="SimSun" w:hAnsi="Calibri" w:cs="SimSun" w:hint="eastAsia"/>
          <w:kern w:val="0"/>
          <w:sz w:val="22"/>
          <w:lang w:val="en-US"/>
          <w14:ligatures w14:val="none"/>
        </w:rPr>
        <w:t xml:space="preserve"> the</w:t>
      </w:r>
      <w:r>
        <w:rPr>
          <w:rFonts w:ascii="Calibri" w:eastAsia="SimSun" w:hAnsi="Calibri" w:cs="SimSun"/>
          <w:kern w:val="0"/>
          <w:sz w:val="22"/>
          <w14:ligatures w14:val="none"/>
        </w:rPr>
        <w:t xml:space="preserve"> Stage of Exhaustion </w:t>
      </w:r>
      <w:r>
        <w:rPr>
          <w:rFonts w:ascii="Calibri" w:eastAsia="SimSun" w:hAnsi="Calibri" w:cs="SimSun" w:hint="eastAsia"/>
          <w:kern w:val="0"/>
          <w:sz w:val="22"/>
          <w:lang w:val="en-US"/>
          <w14:ligatures w14:val="none"/>
        </w:rPr>
        <w:t>with</w:t>
      </w:r>
      <w:r>
        <w:rPr>
          <w:rFonts w:ascii="Calibri" w:eastAsia="SimSun" w:hAnsi="Calibri" w:cs="SimSun"/>
          <w:kern w:val="0"/>
          <w:sz w:val="22"/>
          <w14:ligatures w14:val="none"/>
        </w:rPr>
        <w:t xml:space="preserve"> severe stress, and trauma to destructive stress. Integrating Cognitive Appraisal Theory (</w:t>
      </w:r>
      <w:r>
        <w:rPr>
          <w:rFonts w:ascii="Calibri" w:eastAsia="SimSun" w:hAnsi="Calibri" w:cs="SimSun" w:hint="eastAsia"/>
          <w:kern w:val="0"/>
          <w:sz w:val="22"/>
          <w14:ligatures w14:val="none"/>
        </w:rPr>
        <w:t>Lazarus &amp; Folkman</w:t>
      </w:r>
      <w:r>
        <w:rPr>
          <w:rFonts w:cs="SimSun" w:hint="eastAsia"/>
          <w:lang w:val="en-US"/>
        </w:rPr>
        <w:t xml:space="preserve">, </w:t>
      </w:r>
      <w:r>
        <w:rPr>
          <w:rFonts w:ascii="Calibri" w:eastAsia="SimSun" w:hAnsi="Calibri" w:cs="SimSun"/>
          <w:kern w:val="0"/>
          <w:sz w:val="22"/>
          <w14:ligatures w14:val="none"/>
        </w:rPr>
        <w:t>1984), the table describes stress manifestations of each category against VTS working scenarios.</w:t>
      </w:r>
    </w:p>
    <w:p w14:paraId="104542CB" w14:textId="77777777" w:rsidR="00092033" w:rsidRDefault="005E7C6D">
      <w:pPr>
        <w:widowControl/>
        <w:numPr>
          <w:ilvl w:val="255"/>
          <w:numId w:val="0"/>
        </w:numPr>
        <w:spacing w:after="120"/>
        <w:ind w:firstLineChars="200" w:firstLine="440"/>
        <w:rPr>
          <w:rFonts w:ascii="Calibri" w:eastAsia="SimSun" w:hAnsi="Calibri" w:cs="SimSun"/>
          <w:kern w:val="0"/>
          <w:sz w:val="22"/>
          <w14:ligatures w14:val="none"/>
        </w:rPr>
      </w:pPr>
      <w:r>
        <w:rPr>
          <w:rFonts w:ascii="Calibri" w:eastAsia="SimSun" w:hAnsi="Calibri" w:cs="SimSun"/>
          <w:kern w:val="0"/>
          <w:sz w:val="22"/>
          <w14:ligatures w14:val="none"/>
        </w:rPr>
        <w:t xml:space="preserve">Adopting Selye’s theory enables 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to intuitively judge their current stress stage based on physical reactions and personal feelings, </w:t>
      </w:r>
      <w:proofErr w:type="gramStart"/>
      <w:r>
        <w:rPr>
          <w:rFonts w:ascii="Calibri" w:eastAsia="SimSun" w:hAnsi="Calibri" w:cs="SimSun"/>
          <w:kern w:val="0"/>
          <w:sz w:val="22"/>
          <w14:ligatures w14:val="none"/>
        </w:rPr>
        <w:t>so as to</w:t>
      </w:r>
      <w:proofErr w:type="gramEnd"/>
      <w:r>
        <w:rPr>
          <w:rFonts w:ascii="Calibri" w:eastAsia="SimSun" w:hAnsi="Calibri" w:cs="SimSun"/>
          <w:kern w:val="0"/>
          <w:sz w:val="22"/>
          <w14:ligatures w14:val="none"/>
        </w:rPr>
        <w:t xml:space="preserve"> adopt appropriate countermeasures without delay.</w:t>
      </w:r>
    </w:p>
    <w:p w14:paraId="104542CC" w14:textId="77777777" w:rsidR="00092033" w:rsidRDefault="005E7C6D">
      <w:pPr>
        <w:widowControl/>
        <w:spacing w:after="120"/>
        <w:ind w:firstLineChars="200" w:firstLine="422"/>
        <w:rPr>
          <w:rFonts w:ascii="Calibri" w:eastAsia="SimSun" w:hAnsi="Calibri" w:cs="Calibri"/>
          <w:b/>
          <w:caps/>
          <w:color w:val="0070C0"/>
          <w:kern w:val="28"/>
          <w:szCs w:val="21"/>
          <w:lang w:val="en-US"/>
          <w14:ligatures w14:val="none"/>
        </w:rPr>
      </w:pPr>
      <w:r>
        <w:rPr>
          <w:rFonts w:ascii="Calibri" w:eastAsia="SimSun" w:hAnsi="Calibri" w:cs="Calibri"/>
          <w:b/>
          <w:caps/>
          <w:color w:val="0070C0"/>
          <w:kern w:val="28"/>
          <w:szCs w:val="21"/>
          <w:lang w:val="en-US"/>
          <w14:ligatures w14:val="none"/>
        </w:rPr>
        <w:t>3.2.</w:t>
      </w:r>
      <w:r>
        <w:rPr>
          <w:rFonts w:ascii="Calibri" w:eastAsia="SimSun" w:hAnsi="Calibri" w:cs="Calibri" w:hint="eastAsia"/>
          <w:b/>
          <w:caps/>
          <w:color w:val="0070C0"/>
          <w:kern w:val="28"/>
          <w:szCs w:val="21"/>
          <w:lang w:val="en-US"/>
          <w14:ligatures w14:val="none"/>
        </w:rPr>
        <w:t>3</w:t>
      </w:r>
      <w:r>
        <w:rPr>
          <w:rFonts w:ascii="Calibri" w:eastAsia="SimSun" w:hAnsi="Calibri" w:cs="Calibri"/>
          <w:b/>
          <w:caps/>
          <w:color w:val="0070C0"/>
          <w:kern w:val="28"/>
          <w:szCs w:val="21"/>
          <w14:ligatures w14:val="none"/>
        </w:rPr>
        <w:t xml:space="preserve"> </w:t>
      </w:r>
      <w:r>
        <w:rPr>
          <w:rFonts w:ascii="Calibri" w:eastAsia="SimSun" w:hAnsi="Calibri" w:cs="Calibri" w:hint="eastAsia"/>
          <w:b/>
          <w:caps/>
          <w:color w:val="0070C0"/>
          <w:kern w:val="28"/>
          <w:szCs w:val="21"/>
          <w14:ligatures w14:val="none"/>
        </w:rPr>
        <w:t>MAIN CONTENTS</w:t>
      </w:r>
      <w:r>
        <w:rPr>
          <w:rFonts w:ascii="Calibri" w:eastAsia="SimSun" w:hAnsi="Calibri" w:cs="Calibri"/>
          <w:b/>
          <w:caps/>
          <w:color w:val="0070C0"/>
          <w:kern w:val="28"/>
          <w:szCs w:val="21"/>
          <w14:ligatures w14:val="none"/>
        </w:rPr>
        <w:t xml:space="preserve"> of the Identification &amp; Response Table</w:t>
      </w:r>
    </w:p>
    <w:p w14:paraId="104542CD" w14:textId="77777777" w:rsidR="00092033" w:rsidRDefault="005E7C6D">
      <w:pPr>
        <w:widowControl/>
        <w:numPr>
          <w:ilvl w:val="255"/>
          <w:numId w:val="0"/>
        </w:numPr>
        <w:spacing w:after="120"/>
        <w:ind w:firstLineChars="200" w:firstLine="440"/>
        <w:rPr>
          <w:rFonts w:ascii="Calibri" w:eastAsia="SimSun" w:hAnsi="Calibri" w:cs="SimSun"/>
          <w:kern w:val="0"/>
          <w:sz w:val="22"/>
          <w14:ligatures w14:val="none"/>
        </w:rPr>
      </w:pPr>
      <w:r>
        <w:rPr>
          <w:rFonts w:ascii="Calibri" w:eastAsia="SimSun" w:hAnsi="Calibri" w:cs="SimSun"/>
          <w:kern w:val="0"/>
          <w:sz w:val="22"/>
          <w14:ligatures w14:val="none"/>
        </w:rPr>
        <w:t xml:space="preserve">The Identification &amp; Response Table </w:t>
      </w:r>
      <w:r>
        <w:rPr>
          <w:rFonts w:ascii="Calibri" w:eastAsia="SimSun" w:hAnsi="Calibri" w:cs="SimSun" w:hint="eastAsia"/>
          <w:kern w:val="0"/>
          <w:sz w:val="22"/>
          <w14:ligatures w14:val="none"/>
        </w:rPr>
        <w:t>is</w:t>
      </w:r>
      <w:r>
        <w:rPr>
          <w:rFonts w:ascii="Calibri" w:eastAsia="SimSun" w:hAnsi="Calibri" w:cs="SimSun"/>
          <w:kern w:val="0"/>
          <w:sz w:val="22"/>
          <w14:ligatures w14:val="none"/>
        </w:rPr>
        <w:t xml:space="preserve"> based on the stress manifestations across psychological, physical, behavioural and emotional dimensions specified in the Guidance. Combined with the correlation between manifestations and different stress statuses, stress is </w:t>
      </w:r>
      <w:r>
        <w:rPr>
          <w:rFonts w:ascii="Calibri" w:eastAsia="SimSun" w:hAnsi="Calibri" w:cs="SimSun" w:hint="eastAsia"/>
          <w:kern w:val="0"/>
          <w:sz w:val="22"/>
          <w14:ligatures w14:val="none"/>
        </w:rPr>
        <w:t>classified</w:t>
      </w:r>
      <w:r>
        <w:rPr>
          <w:rFonts w:ascii="Calibri" w:eastAsia="SimSun" w:hAnsi="Calibri" w:cs="SimSun"/>
          <w:kern w:val="0"/>
          <w:sz w:val="22"/>
          <w14:ligatures w14:val="none"/>
        </w:rPr>
        <w:t xml:space="preserve"> </w:t>
      </w:r>
      <w:r>
        <w:rPr>
          <w:rFonts w:ascii="Calibri" w:eastAsia="SimSun" w:hAnsi="Calibri" w:cs="SimSun" w:hint="eastAsia"/>
          <w:kern w:val="0"/>
          <w:sz w:val="22"/>
          <w14:ligatures w14:val="none"/>
        </w:rPr>
        <w:t>as</w:t>
      </w:r>
      <w:r>
        <w:rPr>
          <w:rFonts w:ascii="Calibri" w:eastAsia="SimSun" w:hAnsi="Calibri" w:cs="SimSun"/>
          <w:kern w:val="0"/>
          <w:sz w:val="22"/>
          <w14:ligatures w14:val="none"/>
        </w:rPr>
        <w:t xml:space="preserve"> four grades. The table lists typical manifestations under each stress level within VTS working </w:t>
      </w:r>
      <w:proofErr w:type="gramStart"/>
      <w:r>
        <w:rPr>
          <w:rFonts w:ascii="Calibri" w:eastAsia="SimSun" w:hAnsi="Calibri" w:cs="SimSun"/>
          <w:kern w:val="0"/>
          <w:sz w:val="22"/>
          <w14:ligatures w14:val="none"/>
        </w:rPr>
        <w:t>scenarios, and</w:t>
      </w:r>
      <w:proofErr w:type="gramEnd"/>
      <w:r>
        <w:rPr>
          <w:rFonts w:ascii="Calibri" w:eastAsia="SimSun" w:hAnsi="Calibri" w:cs="SimSun"/>
          <w:kern w:val="0"/>
          <w:sz w:val="22"/>
          <w14:ligatures w14:val="none"/>
        </w:rPr>
        <w:t xml:space="preserve"> provides </w:t>
      </w:r>
      <w:r>
        <w:rPr>
          <w:rFonts w:ascii="Calibri" w:eastAsia="SimSun" w:hAnsi="Calibri" w:cs="SimSun" w:hint="eastAsia"/>
          <w:kern w:val="0"/>
          <w:sz w:val="22"/>
          <w14:ligatures w14:val="none"/>
        </w:rPr>
        <w:t xml:space="preserve">reference for </w:t>
      </w:r>
      <w:r>
        <w:rPr>
          <w:rFonts w:ascii="Calibri" w:eastAsia="SimSun" w:hAnsi="Calibri" w:cs="SimSun"/>
          <w:kern w:val="0"/>
          <w:sz w:val="22"/>
          <w14:ligatures w14:val="none"/>
        </w:rPr>
        <w:t xml:space="preserve">differentiated targeted intervention measures from the perspectives of VTS organizations and individuals. </w:t>
      </w:r>
      <w:r>
        <w:rPr>
          <w:rFonts w:ascii="Calibri" w:eastAsia="SimSun" w:hAnsi="Calibri" w:cs="SimSun" w:hint="eastAsia"/>
          <w:kern w:val="0"/>
          <w:sz w:val="22"/>
          <w14:ligatures w14:val="none"/>
        </w:rPr>
        <w:t>The detailed information is s</w:t>
      </w:r>
      <w:r>
        <w:rPr>
          <w:rFonts w:ascii="Calibri" w:eastAsia="SimSun" w:hAnsi="Calibri" w:cs="SimSun"/>
          <w:kern w:val="0"/>
          <w:sz w:val="22"/>
          <w14:ligatures w14:val="none"/>
        </w:rPr>
        <w:t>ee</w:t>
      </w:r>
      <w:r>
        <w:rPr>
          <w:rFonts w:ascii="Calibri" w:eastAsia="SimSun" w:hAnsi="Calibri" w:cs="SimSun" w:hint="eastAsia"/>
          <w:kern w:val="0"/>
          <w:sz w:val="22"/>
          <w14:ligatures w14:val="none"/>
        </w:rPr>
        <w:t>n</w:t>
      </w:r>
      <w:r>
        <w:rPr>
          <w:rFonts w:ascii="Calibri" w:eastAsia="SimSun" w:hAnsi="Calibri" w:cs="SimSun"/>
          <w:kern w:val="0"/>
          <w:sz w:val="22"/>
          <w14:ligatures w14:val="none"/>
        </w:rPr>
        <w:t xml:space="preserve"> </w:t>
      </w:r>
      <w:r>
        <w:rPr>
          <w:rFonts w:ascii="Calibri" w:eastAsia="SimSun" w:hAnsi="Calibri" w:cs="SimSun" w:hint="eastAsia"/>
          <w:kern w:val="0"/>
          <w:sz w:val="22"/>
          <w14:ligatures w14:val="none"/>
        </w:rPr>
        <w:t xml:space="preserve">in </w:t>
      </w:r>
      <w:r>
        <w:rPr>
          <w:rFonts w:ascii="Calibri" w:eastAsia="SimSun" w:hAnsi="Calibri" w:cs="SimSun"/>
          <w:kern w:val="0"/>
          <w:sz w:val="22"/>
          <w14:ligatures w14:val="none"/>
        </w:rPr>
        <w:t>Annex A: Table for Graded Stress Identification and Response Measures for VTS Operators for full details.</w:t>
      </w:r>
    </w:p>
    <w:p w14:paraId="104542CE" w14:textId="77777777" w:rsidR="00092033" w:rsidRDefault="005E7C6D">
      <w:pPr>
        <w:widowControl/>
        <w:spacing w:after="120"/>
        <w:outlineLvl w:val="1"/>
        <w:rPr>
          <w:rFonts w:ascii="Calibri" w:eastAsia="SimSun" w:hAnsi="Calibri" w:cs="Calibri"/>
          <w:b/>
          <w:caps/>
          <w:color w:val="0070C0"/>
          <w:kern w:val="28"/>
          <w:sz w:val="24"/>
          <w:lang w:val="en-US"/>
          <w14:ligatures w14:val="none"/>
        </w:rPr>
      </w:pPr>
      <w:r>
        <w:rPr>
          <w:rFonts w:ascii="Calibri" w:eastAsia="SimSun" w:hAnsi="Calibri" w:cs="Calibri"/>
          <w:b/>
          <w:caps/>
          <w:color w:val="0070C0"/>
          <w:kern w:val="28"/>
          <w:sz w:val="24"/>
          <w14:ligatures w14:val="none"/>
        </w:rPr>
        <w:t>3.</w:t>
      </w:r>
      <w:r>
        <w:rPr>
          <w:rFonts w:ascii="Calibri" w:eastAsia="SimSun" w:hAnsi="Calibri" w:cs="Calibri"/>
          <w:b/>
          <w:caps/>
          <w:color w:val="0070C0"/>
          <w:kern w:val="28"/>
          <w:sz w:val="24"/>
          <w:lang w:val="en-US"/>
          <w14:ligatures w14:val="none"/>
        </w:rPr>
        <w:t xml:space="preserve">3 </w:t>
      </w:r>
      <w:r>
        <w:rPr>
          <w:rFonts w:ascii="Calibri" w:eastAsia="SimSun" w:hAnsi="Calibri" w:cs="Calibri"/>
          <w:b/>
          <w:caps/>
          <w:color w:val="0070C0"/>
          <w:kern w:val="28"/>
          <w:sz w:val="24"/>
          <w14:ligatures w14:val="none"/>
        </w:rPr>
        <w:t>Develop</w:t>
      </w:r>
      <w:r>
        <w:rPr>
          <w:rFonts w:ascii="Calibri" w:eastAsia="SimSun" w:hAnsi="Calibri" w:cs="Calibri" w:hint="eastAsia"/>
          <w:b/>
          <w:caps/>
          <w:color w:val="0070C0"/>
          <w:kern w:val="28"/>
          <w:sz w:val="24"/>
          <w:lang w:val="en-US"/>
          <w14:ligatures w14:val="none"/>
        </w:rPr>
        <w:t>ment of the</w:t>
      </w:r>
      <w:r>
        <w:rPr>
          <w:rFonts w:ascii="Calibri" w:eastAsia="SimSun" w:hAnsi="Calibri" w:cs="Calibri"/>
          <w:b/>
          <w:caps/>
          <w:color w:val="0070C0"/>
          <w:kern w:val="28"/>
          <w:sz w:val="24"/>
          <w14:ligatures w14:val="none"/>
        </w:rPr>
        <w:t xml:space="preserve"> Table of Recommended Measures for Building a Positive Mental Health Environment in VTS</w:t>
      </w:r>
    </w:p>
    <w:p w14:paraId="104542CF" w14:textId="77777777" w:rsidR="00092033" w:rsidRDefault="005E7C6D">
      <w:pPr>
        <w:widowControl/>
        <w:numPr>
          <w:ilvl w:val="255"/>
          <w:numId w:val="0"/>
        </w:numPr>
        <w:spacing w:after="120"/>
        <w:ind w:firstLineChars="200" w:firstLine="440"/>
        <w:outlineLvl w:val="1"/>
        <w:rPr>
          <w:rFonts w:ascii="Calibri" w:eastAsia="SimSun" w:hAnsi="Calibri" w:cs="SimSun"/>
          <w:kern w:val="0"/>
          <w:sz w:val="22"/>
          <w14:ligatures w14:val="none"/>
        </w:rPr>
      </w:pPr>
      <w:r>
        <w:rPr>
          <w:rFonts w:ascii="Calibri" w:eastAsia="SimSun" w:hAnsi="Calibri" w:cs="SimSun"/>
          <w:kern w:val="0"/>
          <w:sz w:val="22"/>
          <w14:ligatures w14:val="none"/>
        </w:rPr>
        <w:t xml:space="preserve">Section 5.1 of Part B of the Guidance elaborates multiple factors that may affect 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w:t>
      </w:r>
      <w:r>
        <w:rPr>
          <w:rFonts w:ascii="Calibri" w:eastAsia="SimSun" w:hAnsi="Calibri" w:cs="SimSun" w:hint="eastAsia"/>
          <w:kern w:val="0"/>
          <w:sz w:val="22"/>
          <w14:ligatures w14:val="none"/>
        </w:rPr>
        <w:t>s</w:t>
      </w:r>
      <w:r>
        <w:rPr>
          <w:rFonts w:ascii="Calibri" w:eastAsia="SimSun" w:hAnsi="Calibri" w:cs="SimSun"/>
          <w:kern w:val="0"/>
          <w:sz w:val="22"/>
          <w14:ligatures w14:val="none"/>
        </w:rPr>
        <w:t xml:space="preserve"> mental health, while lists risk treatment and management measures </w:t>
      </w:r>
      <w:r>
        <w:rPr>
          <w:rFonts w:ascii="Calibri" w:eastAsia="SimSun" w:hAnsi="Calibri" w:cs="SimSun" w:hint="eastAsia"/>
          <w:kern w:val="0"/>
          <w:sz w:val="22"/>
          <w14:ligatures w14:val="none"/>
        </w:rPr>
        <w:t xml:space="preserve">in </w:t>
      </w:r>
      <w:r>
        <w:rPr>
          <w:rFonts w:ascii="Calibri" w:eastAsia="SimSun" w:hAnsi="Calibri" w:cs="SimSun"/>
          <w:kern w:val="0"/>
          <w:sz w:val="22"/>
          <w14:ligatures w14:val="none"/>
        </w:rPr>
        <w:t xml:space="preserve">Section 6.2. </w:t>
      </w:r>
      <w:r>
        <w:rPr>
          <w:rFonts w:ascii="Calibri" w:eastAsia="SimSun" w:hAnsi="Calibri" w:cs="SimSun" w:hint="eastAsia"/>
          <w:kern w:val="0"/>
          <w:sz w:val="22"/>
          <w14:ligatures w14:val="none"/>
        </w:rPr>
        <w:t>China</w:t>
      </w:r>
      <w:r>
        <w:rPr>
          <w:rFonts w:ascii="Calibri" w:eastAsia="SimSun" w:hAnsi="Calibri" w:cs="SimSun"/>
          <w:kern w:val="0"/>
          <w:sz w:val="22"/>
          <w14:ligatures w14:val="none"/>
        </w:rPr>
        <w:t xml:space="preserve"> fully support</w:t>
      </w:r>
      <w:r>
        <w:rPr>
          <w:rFonts w:ascii="Calibri" w:eastAsia="SimSun" w:hAnsi="Calibri" w:cs="SimSun" w:hint="eastAsia"/>
          <w:kern w:val="0"/>
          <w:sz w:val="22"/>
          <w14:ligatures w14:val="none"/>
        </w:rPr>
        <w:t>s</w:t>
      </w:r>
      <w:r>
        <w:rPr>
          <w:rFonts w:ascii="Calibri" w:eastAsia="SimSun" w:hAnsi="Calibri" w:cs="SimSun"/>
          <w:kern w:val="0"/>
          <w:sz w:val="22"/>
          <w14:ligatures w14:val="none"/>
        </w:rPr>
        <w:t xml:space="preserve"> the inclusion of these two sections in the Guidance, which will greatly enhance its practical value. On this basis, to strengthen the correspondence between </w:t>
      </w:r>
      <w:r>
        <w:rPr>
          <w:rFonts w:ascii="Calibri" w:eastAsia="SimSun" w:hAnsi="Calibri" w:cs="SimSun"/>
          <w:kern w:val="0"/>
          <w:sz w:val="22"/>
          <w14:ligatures w14:val="none"/>
        </w:rPr>
        <w:lastRenderedPageBreak/>
        <w:t>influencing factors and response measures</w:t>
      </w:r>
      <w:r>
        <w:rPr>
          <w:rFonts w:ascii="Calibri" w:eastAsia="SimSun" w:hAnsi="Calibri" w:cs="SimSun" w:hint="eastAsia"/>
          <w:kern w:val="0"/>
          <w:sz w:val="22"/>
          <w14:ligatures w14:val="none"/>
        </w:rPr>
        <w:t>,</w:t>
      </w:r>
      <w:r>
        <w:rPr>
          <w:rFonts w:ascii="Calibri" w:eastAsia="SimSun" w:hAnsi="Calibri" w:cs="SimSun"/>
          <w:kern w:val="0"/>
          <w:sz w:val="22"/>
          <w14:ligatures w14:val="none"/>
        </w:rPr>
        <w:t xml:space="preserve"> </w:t>
      </w:r>
      <w:r>
        <w:rPr>
          <w:rFonts w:ascii="Calibri" w:eastAsia="SimSun" w:hAnsi="Calibri" w:cs="SimSun" w:hint="eastAsia"/>
          <w:kern w:val="0"/>
          <w:sz w:val="22"/>
          <w14:ligatures w14:val="none"/>
        </w:rPr>
        <w:t>also</w:t>
      </w:r>
      <w:r>
        <w:rPr>
          <w:rFonts w:ascii="Calibri" w:eastAsia="SimSun" w:hAnsi="Calibri" w:cs="SimSun"/>
          <w:kern w:val="0"/>
          <w:sz w:val="22"/>
          <w14:ligatures w14:val="none"/>
        </w:rPr>
        <w:t xml:space="preserve"> simplify implementation, </w:t>
      </w:r>
      <w:r>
        <w:rPr>
          <w:rFonts w:ascii="Calibri" w:eastAsia="SimSun" w:hAnsi="Calibri" w:cs="SimSun" w:hint="eastAsia"/>
          <w:kern w:val="0"/>
          <w:sz w:val="22"/>
          <w14:ligatures w14:val="none"/>
        </w:rPr>
        <w:t>China</w:t>
      </w:r>
      <w:r>
        <w:rPr>
          <w:rFonts w:ascii="Calibri" w:eastAsia="SimSun" w:hAnsi="Calibri" w:cs="SimSun"/>
          <w:kern w:val="0"/>
          <w:sz w:val="22"/>
          <w14:ligatures w14:val="none"/>
        </w:rPr>
        <w:t xml:space="preserve"> propose</w:t>
      </w:r>
      <w:r>
        <w:rPr>
          <w:rFonts w:ascii="Calibri" w:eastAsia="SimSun" w:hAnsi="Calibri" w:cs="SimSun" w:hint="eastAsia"/>
          <w:kern w:val="0"/>
          <w:sz w:val="22"/>
          <w14:ligatures w14:val="none"/>
        </w:rPr>
        <w:t>s</w:t>
      </w:r>
      <w:r>
        <w:rPr>
          <w:rFonts w:ascii="Calibri" w:eastAsia="SimSun" w:hAnsi="Calibri" w:cs="SimSun"/>
          <w:kern w:val="0"/>
          <w:sz w:val="22"/>
          <w14:ligatures w14:val="none"/>
        </w:rPr>
        <w:t xml:space="preserve"> integrating the two sets of contents into a unified Table of Recommended Measures for Building a Positive Mental Health Environment in VTS (hereinafter </w:t>
      </w:r>
      <w:r>
        <w:rPr>
          <w:rFonts w:ascii="Calibri" w:eastAsia="SimSun" w:hAnsi="Calibri" w:cs="SimSun"/>
          <w:kern w:val="0"/>
          <w:sz w:val="22"/>
          <w:lang w:val="en-US"/>
          <w14:ligatures w14:val="none"/>
        </w:rPr>
        <w:t>“</w:t>
      </w:r>
      <w:r>
        <w:rPr>
          <w:rFonts w:ascii="Calibri" w:eastAsia="SimSun" w:hAnsi="Calibri" w:cs="SimSun"/>
          <w:kern w:val="0"/>
          <w:sz w:val="22"/>
          <w14:ligatures w14:val="none"/>
        </w:rPr>
        <w:t>the Recommendation Table</w:t>
      </w:r>
      <w:r>
        <w:rPr>
          <w:rFonts w:ascii="Calibri" w:eastAsia="SimSun" w:hAnsi="Calibri" w:cs="SimSun"/>
          <w:kern w:val="0"/>
          <w:sz w:val="22"/>
          <w:lang w:val="en-US"/>
          <w14:ligatures w14:val="none"/>
        </w:rPr>
        <w:t>”</w:t>
      </w:r>
      <w:r>
        <w:rPr>
          <w:rFonts w:ascii="Calibri" w:eastAsia="SimSun" w:hAnsi="Calibri" w:cs="SimSun"/>
          <w:kern w:val="0"/>
          <w:sz w:val="22"/>
          <w14:ligatures w14:val="none"/>
        </w:rPr>
        <w:t xml:space="preserve">). For each influencing factor, the table lists concrete countermeasures executable by individuals and VTS organizations respectively. Through this table, VTS </w:t>
      </w:r>
      <w:r>
        <w:rPr>
          <w:rFonts w:ascii="Calibri" w:eastAsia="SimSun" w:hAnsi="Calibri" w:cs="SimSun" w:hint="eastAsia"/>
          <w:kern w:val="0"/>
          <w:sz w:val="22"/>
          <w14:ligatures w14:val="none"/>
        </w:rPr>
        <w:t>organizations</w:t>
      </w:r>
      <w:r>
        <w:rPr>
          <w:rFonts w:ascii="Calibri" w:eastAsia="SimSun" w:hAnsi="Calibri" w:cs="SimSun"/>
          <w:kern w:val="0"/>
          <w:sz w:val="22"/>
          <w14:ligatures w14:val="none"/>
        </w:rPr>
        <w:t xml:space="preserve"> and individua</w:t>
      </w:r>
      <w:r>
        <w:rPr>
          <w:rFonts w:ascii="Calibri" w:eastAsia="SimSun" w:hAnsi="Calibri" w:cs="SimSun" w:hint="eastAsia"/>
          <w:kern w:val="0"/>
          <w:sz w:val="22"/>
          <w14:ligatures w14:val="none"/>
        </w:rPr>
        <w:t>l</w:t>
      </w:r>
      <w:r>
        <w:rPr>
          <w:rFonts w:ascii="Calibri" w:eastAsia="SimSun" w:hAnsi="Calibri" w:cs="SimSun"/>
          <w:kern w:val="0"/>
          <w:sz w:val="22"/>
          <w14:ligatures w14:val="none"/>
        </w:rPr>
        <w:t xml:space="preserve">s can clearly identify respective actionable measures to build a supportive mental health environment, consistent with the concept </w:t>
      </w:r>
      <w:r>
        <w:rPr>
          <w:rFonts w:ascii="Calibri" w:eastAsia="SimSun" w:hAnsi="Calibri" w:cs="SimSun" w:hint="eastAsia"/>
          <w:kern w:val="0"/>
          <w:sz w:val="22"/>
          <w14:ligatures w14:val="none"/>
        </w:rPr>
        <w:t xml:space="preserve">of </w:t>
      </w:r>
      <w:r>
        <w:rPr>
          <w:rFonts w:ascii="Calibri" w:eastAsia="SimSun" w:hAnsi="Calibri" w:cs="SimSun"/>
          <w:kern w:val="0"/>
          <w:sz w:val="22"/>
          <w14:ligatures w14:val="none"/>
        </w:rPr>
        <w:t xml:space="preserve">psychological safety advocated by IALA. </w:t>
      </w:r>
      <w:r>
        <w:rPr>
          <w:rFonts w:ascii="Calibri" w:eastAsia="SimSun" w:hAnsi="Calibri" w:cs="SimSun" w:hint="eastAsia"/>
          <w:kern w:val="0"/>
          <w:sz w:val="22"/>
          <w14:ligatures w14:val="none"/>
        </w:rPr>
        <w:t>The detailed information is s</w:t>
      </w:r>
      <w:r>
        <w:rPr>
          <w:rFonts w:ascii="Calibri" w:eastAsia="SimSun" w:hAnsi="Calibri" w:cs="SimSun"/>
          <w:kern w:val="0"/>
          <w:sz w:val="22"/>
          <w14:ligatures w14:val="none"/>
        </w:rPr>
        <w:t>ee</w:t>
      </w:r>
      <w:r>
        <w:rPr>
          <w:rFonts w:ascii="Calibri" w:eastAsia="SimSun" w:hAnsi="Calibri" w:cs="SimSun" w:hint="eastAsia"/>
          <w:kern w:val="0"/>
          <w:sz w:val="22"/>
          <w14:ligatures w14:val="none"/>
        </w:rPr>
        <w:t>n</w:t>
      </w:r>
      <w:r>
        <w:rPr>
          <w:rFonts w:ascii="Calibri" w:eastAsia="SimSun" w:hAnsi="Calibri" w:cs="SimSun"/>
          <w:kern w:val="0"/>
          <w:sz w:val="22"/>
          <w14:ligatures w14:val="none"/>
        </w:rPr>
        <w:t xml:space="preserve"> </w:t>
      </w:r>
      <w:r>
        <w:rPr>
          <w:rFonts w:ascii="Calibri" w:eastAsia="SimSun" w:hAnsi="Calibri" w:cs="SimSun" w:hint="eastAsia"/>
          <w:kern w:val="0"/>
          <w:sz w:val="22"/>
          <w14:ligatures w14:val="none"/>
        </w:rPr>
        <w:t>in</w:t>
      </w:r>
      <w:r>
        <w:rPr>
          <w:rFonts w:ascii="Calibri" w:eastAsia="SimSun" w:hAnsi="Calibri" w:cs="SimSun"/>
          <w:kern w:val="0"/>
          <w:sz w:val="22"/>
          <w14:ligatures w14:val="none"/>
        </w:rPr>
        <w:t xml:space="preserve"> Annex B: Table of Recommended Measures for Building a Positive Mental Health Environment in VTS for full details.</w:t>
      </w:r>
    </w:p>
    <w:p w14:paraId="104542D0" w14:textId="77777777" w:rsidR="00092033" w:rsidRDefault="005E7C6D">
      <w:pPr>
        <w:widowControl/>
        <w:numPr>
          <w:ilvl w:val="255"/>
          <w:numId w:val="0"/>
        </w:numPr>
        <w:spacing w:after="120"/>
        <w:ind w:firstLineChars="200" w:firstLine="440"/>
        <w:outlineLvl w:val="1"/>
        <w:rPr>
          <w:rFonts w:ascii="Calibri" w:eastAsia="SimSun" w:hAnsi="Calibri" w:cs="SimSun"/>
          <w:kern w:val="0"/>
          <w:sz w:val="22"/>
          <w:lang w:val="en-US"/>
          <w14:ligatures w14:val="none"/>
        </w:rPr>
      </w:pPr>
      <w:r>
        <w:rPr>
          <w:rFonts w:ascii="Calibri" w:eastAsia="SimSun" w:hAnsi="Calibri" w:cs="SimSun"/>
          <w:kern w:val="0"/>
          <w:sz w:val="22"/>
          <w:lang w:val="en-US"/>
          <w14:ligatures w14:val="none"/>
        </w:rPr>
        <w:t>In addition to factors extracted from Part B Section 5.1, the table incorporates contents on “</w:t>
      </w:r>
      <w:r>
        <w:rPr>
          <w:rFonts w:ascii="Calibri" w:eastAsia="SimSun" w:hAnsi="Calibri" w:cs="SimSun"/>
          <w:kern w:val="0"/>
          <w:sz w:val="22"/>
          <w:highlight w:val="yellow"/>
          <w:lang w:val="en-US"/>
          <w14:ligatures w14:val="none"/>
        </w:rPr>
        <w:t xml:space="preserve">mental health </w:t>
      </w:r>
      <w:r>
        <w:rPr>
          <w:rFonts w:ascii="Calibri" w:eastAsia="SimSun" w:hAnsi="Calibri" w:cs="SimSun"/>
          <w:strike/>
          <w:kern w:val="0"/>
          <w:sz w:val="22"/>
          <w:highlight w:val="yellow"/>
          <w:lang w:val="en-US"/>
          <w14:ligatures w14:val="none"/>
        </w:rPr>
        <w:t>safety</w:t>
      </w:r>
      <w:r>
        <w:rPr>
          <w:rFonts w:ascii="Calibri" w:eastAsia="SimSun" w:hAnsi="Calibri" w:cs="SimSun"/>
          <w:kern w:val="0"/>
          <w:sz w:val="22"/>
          <w:highlight w:val="yellow"/>
          <w:lang w:val="en-US"/>
          <w14:ligatures w14:val="none"/>
        </w:rPr>
        <w:t xml:space="preserve"> culture</w:t>
      </w:r>
      <w:r>
        <w:rPr>
          <w:rFonts w:ascii="Calibri" w:eastAsia="SimSun" w:hAnsi="Calibri" w:cs="SimSun"/>
          <w:kern w:val="0"/>
          <w:sz w:val="22"/>
          <w:lang w:val="en-US"/>
          <w14:ligatures w14:val="none"/>
        </w:rPr>
        <w:t>” from Section 6.2.6 of Part C to address the stigmatization associated with mental health issues.</w:t>
      </w:r>
    </w:p>
    <w:p w14:paraId="104542D1" w14:textId="77777777" w:rsidR="00092033" w:rsidRDefault="005E7C6D">
      <w:pPr>
        <w:widowControl/>
        <w:spacing w:after="120"/>
        <w:outlineLvl w:val="1"/>
        <w:rPr>
          <w:rFonts w:ascii="Calibri" w:eastAsia="SimSun" w:hAnsi="Calibri" w:cs="Calibri"/>
          <w:b/>
          <w:caps/>
          <w:color w:val="0070C0"/>
          <w:kern w:val="28"/>
          <w:sz w:val="24"/>
          <w14:ligatures w14:val="none"/>
        </w:rPr>
      </w:pPr>
      <w:r>
        <w:rPr>
          <w:rFonts w:ascii="Calibri" w:eastAsia="SimSun" w:hAnsi="Calibri" w:cs="Calibri"/>
          <w:b/>
          <w:caps/>
          <w:color w:val="0070C0"/>
          <w:kern w:val="28"/>
          <w:sz w:val="24"/>
          <w14:ligatures w14:val="none"/>
        </w:rPr>
        <w:t>3.4 Correlation between the Identification &amp; Response Table and the Recommendation Table</w:t>
      </w:r>
    </w:p>
    <w:p w14:paraId="104542D2" w14:textId="77777777" w:rsidR="00092033" w:rsidRDefault="005E7C6D">
      <w:pPr>
        <w:widowControl/>
        <w:spacing w:line="360" w:lineRule="exact"/>
        <w:ind w:firstLineChars="200" w:firstLine="440"/>
        <w:outlineLvl w:val="1"/>
        <w:rPr>
          <w:rFonts w:ascii="Calibri" w:eastAsia="SimSun" w:hAnsi="Calibri" w:cs="SimSun"/>
          <w:kern w:val="0"/>
          <w:sz w:val="22"/>
          <w14:ligatures w14:val="none"/>
        </w:rPr>
      </w:pPr>
      <w:r>
        <w:rPr>
          <w:rFonts w:ascii="Calibri" w:eastAsia="SimSun" w:hAnsi="Calibri" w:cs="SimSun"/>
          <w:kern w:val="0"/>
          <w:sz w:val="22"/>
          <w14:ligatures w14:val="none"/>
        </w:rPr>
        <w:t xml:space="preserve">The Identification &amp; Response Table contained in this document serves as a self-assessment toolkit for identifying psychological stress status and corresponding response measures. It answers two core questions: </w:t>
      </w:r>
      <w:r>
        <w:rPr>
          <w:rFonts w:ascii="Calibri" w:eastAsia="SimSun" w:hAnsi="Calibri" w:cs="SimSun"/>
          <w:kern w:val="0"/>
          <w:sz w:val="22"/>
          <w:lang w:val="en-US"/>
          <w14:ligatures w14:val="none"/>
        </w:rPr>
        <w:t>“</w:t>
      </w:r>
      <w:r>
        <w:rPr>
          <w:rFonts w:ascii="Calibri" w:eastAsia="SimSun" w:hAnsi="Calibri" w:cs="SimSun"/>
          <w:kern w:val="0"/>
          <w:sz w:val="22"/>
          <w14:ligatures w14:val="none"/>
        </w:rPr>
        <w:t>What stress level am I experiencing?</w:t>
      </w:r>
      <w:r>
        <w:rPr>
          <w:rFonts w:ascii="Calibri" w:eastAsia="SimSun" w:hAnsi="Calibri" w:cs="SimSun"/>
          <w:kern w:val="0"/>
          <w:sz w:val="22"/>
          <w:lang w:val="en-US"/>
          <w14:ligatures w14:val="none"/>
        </w:rPr>
        <w:t>”</w:t>
      </w:r>
      <w:r>
        <w:rPr>
          <w:rFonts w:ascii="Calibri" w:eastAsia="SimSun" w:hAnsi="Calibri" w:cs="SimSun"/>
          <w:kern w:val="0"/>
          <w:sz w:val="22"/>
          <w14:ligatures w14:val="none"/>
        </w:rPr>
        <w:t xml:space="preserve"> and </w:t>
      </w:r>
      <w:r>
        <w:rPr>
          <w:rFonts w:ascii="Calibri" w:eastAsia="SimSun" w:hAnsi="Calibri" w:cs="SimSun"/>
          <w:kern w:val="0"/>
          <w:sz w:val="22"/>
          <w:lang w:val="en-US"/>
          <w14:ligatures w14:val="none"/>
        </w:rPr>
        <w:t>“</w:t>
      </w:r>
      <w:r>
        <w:rPr>
          <w:rFonts w:ascii="Calibri" w:eastAsia="SimSun" w:hAnsi="Calibri" w:cs="SimSun"/>
          <w:kern w:val="0"/>
          <w:sz w:val="22"/>
          <w14:ligatures w14:val="none"/>
        </w:rPr>
        <w:t>What actions should I take in this situation?</w:t>
      </w:r>
      <w:r>
        <w:rPr>
          <w:rFonts w:ascii="Calibri" w:eastAsia="SimSun" w:hAnsi="Calibri" w:cs="SimSun"/>
          <w:kern w:val="0"/>
          <w:sz w:val="22"/>
          <w:lang w:val="en-US"/>
          <w14:ligatures w14:val="none"/>
        </w:rPr>
        <w:t>”</w:t>
      </w:r>
      <w:r>
        <w:rPr>
          <w:rFonts w:ascii="Calibri" w:eastAsia="SimSun" w:hAnsi="Calibri" w:cs="SimSun"/>
          <w:kern w:val="0"/>
          <w:sz w:val="22"/>
          <w14:ligatures w14:val="none"/>
        </w:rPr>
        <w:t xml:space="preserve">, positioning it as a reactive post-incident intervention tool. The Recommendation Table focuses on fostering a psychologically safe working environment within VTS organizations, addressing the question: </w:t>
      </w:r>
      <w:r>
        <w:rPr>
          <w:rFonts w:ascii="Calibri" w:eastAsia="SimSun" w:hAnsi="Calibri" w:cs="SimSun"/>
          <w:kern w:val="0"/>
          <w:sz w:val="22"/>
          <w:lang w:val="en-US"/>
          <w14:ligatures w14:val="none"/>
        </w:rPr>
        <w:t>“</w:t>
      </w:r>
      <w:r>
        <w:rPr>
          <w:rFonts w:ascii="Calibri" w:eastAsia="SimSun" w:hAnsi="Calibri" w:cs="SimSun"/>
          <w:kern w:val="0"/>
          <w:sz w:val="22"/>
          <w14:ligatures w14:val="none"/>
        </w:rPr>
        <w:t>For specific risk factors impairing psychological safety, what preventive measures can be implemented in daily work to mitigate their adverse impacts?</w:t>
      </w:r>
      <w:r>
        <w:rPr>
          <w:rFonts w:ascii="Calibri" w:eastAsia="SimSun" w:hAnsi="Calibri" w:cs="SimSun"/>
          <w:kern w:val="0"/>
          <w:sz w:val="22"/>
          <w:lang w:val="en-US"/>
          <w14:ligatures w14:val="none"/>
        </w:rPr>
        <w:t>”</w:t>
      </w:r>
      <w:r>
        <w:rPr>
          <w:rFonts w:ascii="Calibri" w:eastAsia="SimSun" w:hAnsi="Calibri" w:cs="SimSun"/>
          <w:kern w:val="0"/>
          <w:sz w:val="22"/>
          <w14:ligatures w14:val="none"/>
        </w:rPr>
        <w:t xml:space="preserve"> It functions as a proactive pre-incident prevention tool. The two tables are designed for joint application.</w:t>
      </w:r>
    </w:p>
    <w:p w14:paraId="104542D3" w14:textId="77777777" w:rsidR="00092033" w:rsidRDefault="005E7C6D">
      <w:pPr>
        <w:keepNext/>
        <w:widowControl/>
        <w:numPr>
          <w:ilvl w:val="0"/>
          <w:numId w:val="1"/>
        </w:numPr>
        <w:tabs>
          <w:tab w:val="left" w:pos="567"/>
        </w:tabs>
        <w:spacing w:before="240" w:after="240" w:line="400" w:lineRule="exact"/>
        <w:jc w:val="left"/>
        <w:outlineLvl w:val="0"/>
        <w:rPr>
          <w:rFonts w:ascii="Calibri" w:eastAsia="SimSun" w:hAnsi="Calibri" w:cs="Calibri"/>
          <w:b/>
          <w:caps/>
          <w:color w:val="0070C0"/>
          <w:kern w:val="28"/>
          <w:sz w:val="24"/>
          <w:lang w:val="en-US"/>
          <w14:ligatures w14:val="none"/>
        </w:rPr>
      </w:pPr>
      <w:r>
        <w:rPr>
          <w:rFonts w:ascii="Calibri" w:eastAsia="SimSun" w:hAnsi="Calibri" w:cs="Calibri"/>
          <w:b/>
          <w:caps/>
          <w:color w:val="0070C0"/>
          <w:kern w:val="28"/>
          <w:sz w:val="24"/>
          <w14:ligatures w14:val="none"/>
        </w:rPr>
        <w:t>Proposals</w:t>
      </w:r>
    </w:p>
    <w:p w14:paraId="104542D4" w14:textId="77777777" w:rsidR="00092033" w:rsidRDefault="005E7C6D">
      <w:pPr>
        <w:widowControl/>
        <w:spacing w:after="120"/>
        <w:rPr>
          <w:rFonts w:ascii="Calibri" w:eastAsia="SimSun" w:hAnsi="Calibri" w:cs="SimSun"/>
          <w:kern w:val="0"/>
          <w:sz w:val="22"/>
          <w14:ligatures w14:val="none"/>
        </w:rPr>
      </w:pPr>
      <w:r>
        <w:rPr>
          <w:rFonts w:ascii="Calibri" w:eastAsia="SimSun" w:hAnsi="Calibri" w:cs="SimSun"/>
          <w:kern w:val="0"/>
          <w:sz w:val="22"/>
          <w14:ligatures w14:val="none"/>
        </w:rPr>
        <w:t xml:space="preserve">It is proposed that the Committee take the above contents into consideration during the revision of </w:t>
      </w:r>
      <w:r>
        <w:rPr>
          <w:rFonts w:ascii="Calibri" w:eastAsia="SimSun" w:hAnsi="Calibri" w:cs="SimSun" w:hint="eastAsia"/>
          <w:kern w:val="0"/>
          <w:sz w:val="22"/>
          <w:lang w:val="en-US"/>
          <w14:ligatures w14:val="none"/>
        </w:rPr>
        <w:t xml:space="preserve">the </w:t>
      </w:r>
      <w:r>
        <w:rPr>
          <w:rFonts w:ascii="Calibri" w:eastAsia="SimSun" w:hAnsi="Calibri" w:cs="SimSun"/>
          <w:kern w:val="0"/>
          <w:sz w:val="22"/>
          <w14:ligatures w14:val="none"/>
        </w:rPr>
        <w:t xml:space="preserve">Guidance on VTS </w:t>
      </w:r>
      <w:r>
        <w:rPr>
          <w:rFonts w:ascii="Calibri" w:eastAsia="SimSun" w:hAnsi="Calibri" w:cs="SimSun" w:hint="eastAsia"/>
          <w:kern w:val="0"/>
          <w:sz w:val="22"/>
          <w14:ligatures w14:val="none"/>
        </w:rPr>
        <w:t>Personnel</w:t>
      </w:r>
      <w:r>
        <w:rPr>
          <w:rFonts w:ascii="Calibri" w:eastAsia="SimSun" w:hAnsi="Calibri" w:cs="SimSun"/>
          <w:kern w:val="0"/>
          <w:sz w:val="22"/>
          <w14:ligatures w14:val="none"/>
        </w:rPr>
        <w:t xml:space="preserve"> Mental Health Management.</w:t>
      </w:r>
    </w:p>
    <w:p w14:paraId="104542D5" w14:textId="77777777" w:rsidR="00092033" w:rsidRDefault="005E7C6D">
      <w:pPr>
        <w:keepNext/>
        <w:widowControl/>
        <w:tabs>
          <w:tab w:val="left" w:pos="567"/>
        </w:tabs>
        <w:spacing w:before="240" w:after="240" w:line="400" w:lineRule="exact"/>
        <w:jc w:val="left"/>
        <w:outlineLvl w:val="0"/>
        <w:rPr>
          <w:rFonts w:ascii="Calibri" w:eastAsia="SimSun" w:hAnsi="Calibri" w:cs="Calibri"/>
          <w:b/>
          <w:caps/>
          <w:color w:val="0070C0"/>
          <w:kern w:val="28"/>
          <w:sz w:val="24"/>
          <w:lang w:val="en-US"/>
          <w14:ligatures w14:val="none"/>
        </w:rPr>
      </w:pPr>
      <w:r>
        <w:rPr>
          <w:rFonts w:ascii="Calibri" w:eastAsia="SimSun" w:hAnsi="Calibri" w:cs="Calibri"/>
          <w:b/>
          <w:caps/>
          <w:color w:val="0070C0"/>
          <w:kern w:val="28"/>
          <w:sz w:val="24"/>
          <w:lang w:val="en-US"/>
          <w14:ligatures w14:val="none"/>
        </w:rPr>
        <w:t xml:space="preserve">5. </w:t>
      </w:r>
      <w:proofErr w:type="gramStart"/>
      <w:r>
        <w:rPr>
          <w:rFonts w:ascii="Calibri" w:eastAsia="SimSun" w:hAnsi="Calibri" w:cs="Calibri"/>
          <w:b/>
          <w:caps/>
          <w:color w:val="0070C0"/>
          <w:kern w:val="28"/>
          <w:sz w:val="24"/>
          <w14:ligatures w14:val="none"/>
        </w:rPr>
        <w:t>Action Requested</w:t>
      </w:r>
      <w:proofErr w:type="gramEnd"/>
      <w:r>
        <w:rPr>
          <w:rFonts w:ascii="Calibri" w:eastAsia="SimSun" w:hAnsi="Calibri" w:cs="Calibri"/>
          <w:b/>
          <w:caps/>
          <w:color w:val="0070C0"/>
          <w:kern w:val="28"/>
          <w:sz w:val="24"/>
          <w14:ligatures w14:val="none"/>
        </w:rPr>
        <w:t xml:space="preserve"> of the Committee</w:t>
      </w:r>
    </w:p>
    <w:p w14:paraId="104542D6" w14:textId="77777777" w:rsidR="00092033" w:rsidRDefault="005E7C6D">
      <w:pPr>
        <w:widowControl/>
        <w:tabs>
          <w:tab w:val="left" w:pos="567"/>
        </w:tabs>
        <w:spacing w:after="120"/>
        <w:rPr>
          <w:rFonts w:ascii="Calibri" w:eastAsia="SimSun" w:hAnsi="Calibri" w:cs="Calibri"/>
          <w:kern w:val="0"/>
          <w:sz w:val="22"/>
          <w14:ligatures w14:val="none"/>
        </w:rPr>
      </w:pPr>
      <w:r>
        <w:rPr>
          <w:rFonts w:ascii="Calibri" w:eastAsia="SimSun" w:hAnsi="Calibri" w:cs="SimSun"/>
          <w:kern w:val="0"/>
          <w:sz w:val="22"/>
          <w14:ligatures w14:val="none"/>
        </w:rPr>
        <w:t>The Committee is invited to review the proposals set out in this document and take appropriate action as deemed necessary.</w:t>
      </w:r>
    </w:p>
    <w:p w14:paraId="104542D7" w14:textId="77777777" w:rsidR="00092033" w:rsidRDefault="005E7C6D">
      <w:pPr>
        <w:keepNext/>
        <w:widowControl/>
        <w:tabs>
          <w:tab w:val="left" w:pos="567"/>
        </w:tabs>
        <w:spacing w:before="240" w:after="240" w:line="400" w:lineRule="exact"/>
        <w:jc w:val="left"/>
        <w:outlineLvl w:val="0"/>
        <w:rPr>
          <w:rFonts w:ascii="Calibri" w:eastAsia="SimSun" w:hAnsi="Calibri" w:cs="Calibri"/>
          <w:b/>
          <w:caps/>
          <w:color w:val="0070C0"/>
          <w:kern w:val="28"/>
          <w:sz w:val="24"/>
          <w:lang w:val="en-US"/>
          <w14:ligatures w14:val="none"/>
        </w:rPr>
      </w:pPr>
      <w:r>
        <w:rPr>
          <w:rFonts w:ascii="Calibri" w:eastAsia="SimSun" w:hAnsi="Calibri" w:cs="Calibri"/>
          <w:b/>
          <w:caps/>
          <w:color w:val="0070C0"/>
          <w:kern w:val="28"/>
          <w:sz w:val="24"/>
          <w:lang w:val="en-US"/>
          <w14:ligatures w14:val="none"/>
        </w:rPr>
        <w:t>6.</w:t>
      </w:r>
      <w:r>
        <w:rPr>
          <w:rFonts w:ascii="Calibri" w:eastAsia="SimSun" w:hAnsi="Calibri" w:cs="Calibri" w:hint="eastAsia"/>
          <w:b/>
          <w:caps/>
          <w:color w:val="0070C0"/>
          <w:kern w:val="28"/>
          <w:sz w:val="24"/>
          <w:lang w:val="en-US"/>
          <w14:ligatures w14:val="none"/>
        </w:rPr>
        <w:t xml:space="preserve"> ANNEX</w:t>
      </w:r>
    </w:p>
    <w:p w14:paraId="104542D8" w14:textId="77777777" w:rsidR="00092033" w:rsidRDefault="005E7C6D">
      <w:pPr>
        <w:widowControl/>
        <w:tabs>
          <w:tab w:val="left" w:pos="567"/>
        </w:tabs>
        <w:spacing w:after="120"/>
        <w:rPr>
          <w:rFonts w:ascii="Calibri" w:eastAsia="SimSun" w:hAnsi="Calibri" w:cs="Calibri"/>
          <w:kern w:val="0"/>
          <w:sz w:val="22"/>
          <w:lang w:val="en-US"/>
          <w14:ligatures w14:val="none"/>
        </w:rPr>
      </w:pPr>
      <w:r>
        <w:rPr>
          <w:rFonts w:ascii="Calibri" w:eastAsia="SimSun" w:hAnsi="Calibri" w:cs="Calibri"/>
          <w:kern w:val="0"/>
          <w:sz w:val="22"/>
          <w:lang w:val="en-US"/>
          <w14:ligatures w14:val="none"/>
        </w:rPr>
        <w:t xml:space="preserve">Annex A: Table for Graded Stress Identification and Response Measures for VTS </w:t>
      </w:r>
      <w:r>
        <w:rPr>
          <w:rFonts w:ascii="Calibri" w:eastAsia="SimSun" w:hAnsi="Calibri" w:cs="Calibri" w:hint="eastAsia"/>
          <w:kern w:val="0"/>
          <w:sz w:val="22"/>
          <w:lang w:val="en-US"/>
          <w14:ligatures w14:val="none"/>
        </w:rPr>
        <w:t>Personnel</w:t>
      </w:r>
    </w:p>
    <w:p w14:paraId="104542D9" w14:textId="77777777" w:rsidR="00092033" w:rsidRDefault="005E7C6D">
      <w:pPr>
        <w:widowControl/>
        <w:tabs>
          <w:tab w:val="left" w:pos="567"/>
        </w:tabs>
        <w:spacing w:after="120"/>
        <w:rPr>
          <w:rFonts w:ascii="Calibri" w:eastAsia="SimSun" w:hAnsi="Calibri" w:cs="Calibri"/>
          <w:kern w:val="0"/>
          <w:sz w:val="22"/>
          <w:lang w:val="en-US"/>
          <w14:ligatures w14:val="none"/>
        </w:rPr>
      </w:pPr>
      <w:r>
        <w:rPr>
          <w:rFonts w:ascii="Calibri" w:eastAsia="SimSun" w:hAnsi="Calibri" w:cs="Calibri"/>
          <w:kern w:val="0"/>
          <w:sz w:val="22"/>
          <w:lang w:val="en-US"/>
          <w14:ligatures w14:val="none"/>
        </w:rPr>
        <w:t xml:space="preserve">Annex B: Table of Recommended Measures for Building a Positive Mental Health Environment in VTS </w:t>
      </w:r>
    </w:p>
    <w:p w14:paraId="104542DA" w14:textId="77777777" w:rsidR="00092033" w:rsidRDefault="005E7C6D">
      <w:pPr>
        <w:keepNext/>
        <w:widowControl/>
        <w:tabs>
          <w:tab w:val="left" w:pos="567"/>
        </w:tabs>
        <w:spacing w:before="240" w:after="240" w:line="400" w:lineRule="exact"/>
        <w:jc w:val="left"/>
        <w:outlineLvl w:val="0"/>
        <w:rPr>
          <w:rFonts w:ascii="Calibri" w:eastAsia="SimSun" w:hAnsi="Calibri" w:cs="Calibri"/>
          <w:b/>
          <w:caps/>
          <w:color w:val="0070C0"/>
          <w:kern w:val="28"/>
          <w:sz w:val="24"/>
          <w:lang w:val="en-US"/>
          <w14:ligatures w14:val="none"/>
        </w:rPr>
      </w:pPr>
      <w:r>
        <w:rPr>
          <w:rFonts w:ascii="Calibri" w:eastAsia="SimSun" w:hAnsi="Calibri" w:cs="Calibri"/>
          <w:b/>
          <w:caps/>
          <w:color w:val="0070C0"/>
          <w:kern w:val="28"/>
          <w:sz w:val="24"/>
          <w:lang w:val="en-US"/>
          <w14:ligatures w14:val="none"/>
        </w:rPr>
        <w:lastRenderedPageBreak/>
        <w:t xml:space="preserve">7. </w:t>
      </w:r>
      <w:r>
        <w:rPr>
          <w:rFonts w:ascii="Calibri" w:eastAsia="SimSun" w:hAnsi="Calibri" w:cs="Calibri"/>
          <w:b/>
          <w:caps/>
          <w:color w:val="0070C0"/>
          <w:kern w:val="28"/>
          <w:sz w:val="24"/>
          <w14:ligatures w14:val="none"/>
        </w:rPr>
        <w:t>References</w:t>
      </w:r>
    </w:p>
    <w:p w14:paraId="104542DB" w14:textId="77777777" w:rsidR="00092033" w:rsidRDefault="005E7C6D">
      <w:pPr>
        <w:widowControl/>
        <w:tabs>
          <w:tab w:val="left" w:pos="567"/>
        </w:tabs>
        <w:spacing w:after="120"/>
        <w:rPr>
          <w:rFonts w:ascii="Calibri" w:eastAsia="Calibri" w:hAnsi="Calibri" w:cs="Calibri"/>
          <w:kern w:val="0"/>
          <w:sz w:val="22"/>
          <w:lang w:val="en-US"/>
          <w14:ligatures w14:val="none"/>
        </w:rPr>
      </w:pPr>
      <w:r>
        <w:rPr>
          <w:rFonts w:ascii="Calibri" w:eastAsia="Calibri" w:hAnsi="Calibri" w:cs="Calibri"/>
          <w:kern w:val="0"/>
          <w:sz w:val="22"/>
          <w:lang w:val="en-US"/>
          <w14:ligatures w14:val="none"/>
        </w:rPr>
        <w:t xml:space="preserve">[1] World Health Organization. (2011). Psychological first aid: Guide for field workers. Geneva, Switzerland: Author. </w:t>
      </w:r>
    </w:p>
    <w:p w14:paraId="104542DC" w14:textId="77777777" w:rsidR="00092033" w:rsidRDefault="005E7C6D">
      <w:pPr>
        <w:widowControl/>
        <w:tabs>
          <w:tab w:val="left" w:pos="567"/>
        </w:tabs>
        <w:spacing w:after="120"/>
        <w:rPr>
          <w:rFonts w:ascii="Calibri" w:eastAsia="Calibri" w:hAnsi="Calibri" w:cs="Calibri"/>
          <w:kern w:val="0"/>
          <w:sz w:val="22"/>
          <w:lang w:val="en-US"/>
          <w14:ligatures w14:val="none"/>
        </w:rPr>
      </w:pPr>
      <w:r>
        <w:rPr>
          <w:rFonts w:ascii="Calibri" w:eastAsia="Calibri" w:hAnsi="Calibri" w:cs="Calibri"/>
          <w:kern w:val="0"/>
          <w:sz w:val="22"/>
          <w:lang w:val="en-US"/>
          <w14:ligatures w14:val="none"/>
        </w:rPr>
        <w:t>[2] International Federation of Red Cross. (2018). A guide to psychological first aid for Red Cross and Red Crescent societies. Copenhagen: IFRC Reference Centre for Psychosocial Support.</w:t>
      </w:r>
    </w:p>
    <w:p w14:paraId="104542DD" w14:textId="77777777" w:rsidR="00092033" w:rsidRDefault="005E7C6D">
      <w:pPr>
        <w:widowControl/>
        <w:tabs>
          <w:tab w:val="left" w:pos="567"/>
        </w:tabs>
        <w:spacing w:after="120"/>
        <w:rPr>
          <w:rFonts w:ascii="Calibri" w:eastAsia="Calibri" w:hAnsi="Calibri" w:cs="Calibri"/>
          <w:kern w:val="0"/>
          <w:sz w:val="22"/>
          <w:lang w:val="en-US"/>
          <w14:ligatures w14:val="none"/>
        </w:rPr>
      </w:pPr>
      <w:r>
        <w:rPr>
          <w:rFonts w:ascii="Calibri" w:eastAsia="Calibri" w:hAnsi="Calibri" w:cs="Calibri"/>
          <w:kern w:val="0"/>
          <w:sz w:val="22"/>
          <w:lang w:val="en-US"/>
          <w14:ligatures w14:val="none"/>
        </w:rPr>
        <w:t>[3] Selye, H. (1956). The Stress of Life. McGraw-Hill.</w:t>
      </w:r>
    </w:p>
    <w:p w14:paraId="104542DE" w14:textId="77777777" w:rsidR="00092033" w:rsidRDefault="005E7C6D">
      <w:pPr>
        <w:widowControl/>
        <w:tabs>
          <w:tab w:val="left" w:pos="567"/>
        </w:tabs>
        <w:spacing w:after="120"/>
        <w:rPr>
          <w:rFonts w:ascii="Calibri" w:eastAsia="Calibri" w:hAnsi="Calibri" w:cs="Calibri"/>
          <w:kern w:val="0"/>
          <w:sz w:val="22"/>
          <w:lang w:val="en-US"/>
          <w14:ligatures w14:val="none"/>
        </w:rPr>
      </w:pPr>
      <w:r>
        <w:rPr>
          <w:rFonts w:ascii="Calibri" w:eastAsia="Calibri" w:hAnsi="Calibri" w:cs="Calibri"/>
          <w:kern w:val="0"/>
          <w:sz w:val="22"/>
          <w:lang w:val="en-US"/>
          <w14:ligatures w14:val="none"/>
        </w:rPr>
        <w:t>[4] Lazarus, R. S., &amp; Folkman, S. (1984). Stress, Appraisal, and Coping. New York: Springer Pub. Co.</w:t>
      </w:r>
    </w:p>
    <w:p w14:paraId="104542DF" w14:textId="77777777" w:rsidR="00092033" w:rsidRDefault="005E7C6D">
      <w:pPr>
        <w:widowControl/>
        <w:tabs>
          <w:tab w:val="left" w:pos="567"/>
        </w:tabs>
        <w:spacing w:after="120"/>
        <w:rPr>
          <w:rFonts w:ascii="Calibri" w:eastAsia="Calibri" w:hAnsi="Calibri" w:cs="Calibri"/>
          <w:kern w:val="0"/>
          <w:sz w:val="22"/>
          <w:lang w:val="en-US"/>
          <w14:ligatures w14:val="none"/>
        </w:rPr>
      </w:pPr>
      <w:r>
        <w:rPr>
          <w:rFonts w:ascii="Calibri" w:eastAsia="Calibri" w:hAnsi="Calibri" w:cs="Calibri"/>
          <w:kern w:val="0"/>
          <w:sz w:val="22"/>
          <w:lang w:val="en-US"/>
          <w14:ligatures w14:val="none"/>
        </w:rPr>
        <w:t>[5] American Psychiatric Association. (2022). Diagnostic and statistical manual of mental disorders (5th ed., text rev.). Arlington, VA: Author.</w:t>
      </w:r>
    </w:p>
    <w:p w14:paraId="104542E0" w14:textId="77777777" w:rsidR="00092033" w:rsidRDefault="00092033">
      <w:pPr>
        <w:sectPr w:rsidR="00092033">
          <w:headerReference w:type="even" r:id="rId11"/>
          <w:headerReference w:type="default"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14:paraId="104542E1" w14:textId="77777777" w:rsidR="00092033" w:rsidRDefault="005E7C6D">
      <w:pPr>
        <w:keepNext/>
        <w:widowControl/>
        <w:tabs>
          <w:tab w:val="left" w:pos="567"/>
        </w:tabs>
        <w:spacing w:before="240" w:after="240" w:line="400" w:lineRule="exact"/>
        <w:jc w:val="left"/>
        <w:outlineLvl w:val="0"/>
        <w:rPr>
          <w:rFonts w:eastAsia="SimHei" w:cs="Calibri"/>
          <w:b/>
          <w:bCs/>
          <w:sz w:val="20"/>
          <w:szCs w:val="20"/>
        </w:rPr>
      </w:pPr>
      <w:r>
        <w:rPr>
          <w:rFonts w:ascii="Calibri" w:eastAsia="SimSun" w:hAnsi="Calibri" w:cs="Calibri"/>
          <w:b/>
          <w:caps/>
          <w:color w:val="0070C0"/>
          <w:kern w:val="28"/>
          <w:sz w:val="24"/>
          <w:lang w:val="en-US"/>
          <w14:ligatures w14:val="none"/>
        </w:rPr>
        <w:lastRenderedPageBreak/>
        <w:t>Annex A Table for Graded Stress Identification and Response Measures for VTS Personnel</w:t>
      </w:r>
    </w:p>
    <w:tbl>
      <w:tblPr>
        <w:tblW w:w="13942" w:type="dxa"/>
        <w:tblLayout w:type="fixed"/>
        <w:tblCellMar>
          <w:top w:w="15" w:type="dxa"/>
          <w:left w:w="15" w:type="dxa"/>
          <w:bottom w:w="15" w:type="dxa"/>
          <w:right w:w="15" w:type="dxa"/>
        </w:tblCellMar>
        <w:tblLook w:val="04A0" w:firstRow="1" w:lastRow="0" w:firstColumn="1" w:lastColumn="0" w:noHBand="0" w:noVBand="1"/>
      </w:tblPr>
      <w:tblGrid>
        <w:gridCol w:w="2133"/>
        <w:gridCol w:w="1939"/>
        <w:gridCol w:w="1838"/>
        <w:gridCol w:w="2075"/>
        <w:gridCol w:w="2050"/>
        <w:gridCol w:w="1819"/>
        <w:gridCol w:w="2088"/>
      </w:tblGrid>
      <w:tr w:rsidR="00092033" w14:paraId="104542E9" w14:textId="77777777">
        <w:trPr>
          <w:tblHeader/>
        </w:trPr>
        <w:tc>
          <w:tcPr>
            <w:tcW w:w="2133" w:type="dxa"/>
            <w:tcBorders>
              <w:top w:val="single" w:sz="6" w:space="0" w:color="CCCCCC"/>
              <w:left w:val="single" w:sz="6" w:space="0" w:color="CCCCCC"/>
              <w:bottom w:val="single" w:sz="6" w:space="0" w:color="CCCCCC"/>
              <w:right w:val="single" w:sz="6" w:space="0" w:color="CCCCCC"/>
            </w:tcBorders>
            <w:shd w:val="clear" w:color="auto" w:fill="0070C0"/>
            <w:tcMar>
              <w:top w:w="120" w:type="dxa"/>
              <w:left w:w="120" w:type="dxa"/>
              <w:bottom w:w="120" w:type="dxa"/>
              <w:right w:w="120" w:type="dxa"/>
            </w:tcMar>
            <w:vAlign w:val="center"/>
          </w:tcPr>
          <w:p w14:paraId="104542E2" w14:textId="77777777" w:rsidR="00092033" w:rsidRDefault="005E7C6D">
            <w:pPr>
              <w:widowControl/>
              <w:spacing w:after="120" w:line="256" w:lineRule="auto"/>
              <w:jc w:val="center"/>
              <w:rPr>
                <w:b/>
                <w:bCs/>
                <w:color w:val="FFFFFF" w:themeColor="background1"/>
              </w:rPr>
            </w:pPr>
            <w:r>
              <w:rPr>
                <w:b/>
                <w:bCs/>
                <w:color w:val="FFFFFF" w:themeColor="background1"/>
              </w:rPr>
              <w:t>Stress Grade</w:t>
            </w:r>
          </w:p>
        </w:tc>
        <w:tc>
          <w:tcPr>
            <w:tcW w:w="1939" w:type="dxa"/>
            <w:tcBorders>
              <w:top w:val="single" w:sz="6" w:space="0" w:color="CCCCCC"/>
              <w:left w:val="single" w:sz="6" w:space="0" w:color="CCCCCC"/>
              <w:bottom w:val="single" w:sz="6" w:space="0" w:color="CCCCCC"/>
              <w:right w:val="single" w:sz="6" w:space="0" w:color="CCCCCC"/>
            </w:tcBorders>
            <w:shd w:val="clear" w:color="auto" w:fill="0070C0"/>
            <w:tcMar>
              <w:top w:w="120" w:type="dxa"/>
              <w:left w:w="120" w:type="dxa"/>
              <w:bottom w:w="120" w:type="dxa"/>
              <w:right w:w="120" w:type="dxa"/>
            </w:tcMar>
            <w:vAlign w:val="center"/>
          </w:tcPr>
          <w:p w14:paraId="104542E3" w14:textId="77777777" w:rsidR="00092033" w:rsidRDefault="005E7C6D">
            <w:pPr>
              <w:rPr>
                <w:b/>
                <w:bCs/>
                <w:color w:val="FFFFFF" w:themeColor="background1"/>
              </w:rPr>
            </w:pPr>
            <w:r>
              <w:rPr>
                <w:b/>
                <w:bCs/>
                <w:color w:val="FFFFFF" w:themeColor="background1"/>
              </w:rPr>
              <w:t>Psychological Signs</w:t>
            </w:r>
          </w:p>
        </w:tc>
        <w:tc>
          <w:tcPr>
            <w:tcW w:w="1838" w:type="dxa"/>
            <w:tcBorders>
              <w:top w:val="single" w:sz="6" w:space="0" w:color="CCCCCC"/>
              <w:left w:val="single" w:sz="6" w:space="0" w:color="CCCCCC"/>
              <w:bottom w:val="single" w:sz="6" w:space="0" w:color="CCCCCC"/>
              <w:right w:val="single" w:sz="6" w:space="0" w:color="CCCCCC"/>
            </w:tcBorders>
            <w:shd w:val="clear" w:color="auto" w:fill="0070C0"/>
            <w:tcMar>
              <w:top w:w="120" w:type="dxa"/>
              <w:left w:w="120" w:type="dxa"/>
              <w:bottom w:w="120" w:type="dxa"/>
              <w:right w:w="120" w:type="dxa"/>
            </w:tcMar>
            <w:vAlign w:val="center"/>
          </w:tcPr>
          <w:p w14:paraId="104542E4" w14:textId="77777777" w:rsidR="00092033" w:rsidRDefault="005E7C6D">
            <w:pPr>
              <w:rPr>
                <w:b/>
                <w:bCs/>
                <w:color w:val="FFFFFF" w:themeColor="background1"/>
              </w:rPr>
            </w:pPr>
            <w:r>
              <w:rPr>
                <w:b/>
                <w:bCs/>
                <w:color w:val="FFFFFF" w:themeColor="background1"/>
              </w:rPr>
              <w:t>Physical Signs</w:t>
            </w:r>
          </w:p>
        </w:tc>
        <w:tc>
          <w:tcPr>
            <w:tcW w:w="2075" w:type="dxa"/>
            <w:tcBorders>
              <w:top w:val="single" w:sz="6" w:space="0" w:color="CCCCCC"/>
              <w:left w:val="single" w:sz="6" w:space="0" w:color="CCCCCC"/>
              <w:bottom w:val="single" w:sz="6" w:space="0" w:color="CCCCCC"/>
              <w:right w:val="single" w:sz="6" w:space="0" w:color="CCCCCC"/>
            </w:tcBorders>
            <w:shd w:val="clear" w:color="auto" w:fill="0070C0"/>
            <w:tcMar>
              <w:top w:w="120" w:type="dxa"/>
              <w:left w:w="120" w:type="dxa"/>
              <w:bottom w:w="120" w:type="dxa"/>
              <w:right w:w="120" w:type="dxa"/>
            </w:tcMar>
            <w:vAlign w:val="center"/>
          </w:tcPr>
          <w:p w14:paraId="104542E5" w14:textId="77777777" w:rsidR="00092033" w:rsidRDefault="005E7C6D">
            <w:pPr>
              <w:rPr>
                <w:b/>
                <w:bCs/>
                <w:color w:val="FFFFFF" w:themeColor="background1"/>
              </w:rPr>
            </w:pPr>
            <w:r>
              <w:rPr>
                <w:b/>
                <w:bCs/>
                <w:color w:val="FFFFFF" w:themeColor="background1"/>
              </w:rPr>
              <w:t>Behavioural &amp; Emotional Signs</w:t>
            </w:r>
          </w:p>
        </w:tc>
        <w:tc>
          <w:tcPr>
            <w:tcW w:w="2050" w:type="dxa"/>
            <w:tcBorders>
              <w:top w:val="single" w:sz="6" w:space="0" w:color="CCCCCC"/>
              <w:left w:val="single" w:sz="6" w:space="0" w:color="CCCCCC"/>
              <w:bottom w:val="single" w:sz="6" w:space="0" w:color="CCCCCC"/>
              <w:right w:val="single" w:sz="6" w:space="0" w:color="CCCCCC"/>
            </w:tcBorders>
            <w:shd w:val="clear" w:color="auto" w:fill="0070C0"/>
            <w:tcMar>
              <w:top w:w="120" w:type="dxa"/>
              <w:left w:w="120" w:type="dxa"/>
              <w:bottom w:w="120" w:type="dxa"/>
              <w:right w:w="120" w:type="dxa"/>
            </w:tcMar>
            <w:vAlign w:val="center"/>
          </w:tcPr>
          <w:p w14:paraId="104542E6" w14:textId="77777777" w:rsidR="00092033" w:rsidRDefault="005E7C6D">
            <w:pPr>
              <w:rPr>
                <w:b/>
                <w:bCs/>
                <w:color w:val="FFFFFF" w:themeColor="background1"/>
              </w:rPr>
            </w:pPr>
            <w:r>
              <w:rPr>
                <w:b/>
                <w:bCs/>
                <w:color w:val="FFFFFF" w:themeColor="background1"/>
              </w:rPr>
              <w:t>Typical On-Duty Performance</w:t>
            </w:r>
          </w:p>
        </w:tc>
        <w:tc>
          <w:tcPr>
            <w:tcW w:w="1819" w:type="dxa"/>
            <w:tcBorders>
              <w:top w:val="single" w:sz="6" w:space="0" w:color="CCCCCC"/>
              <w:left w:val="single" w:sz="6" w:space="0" w:color="CCCCCC"/>
              <w:bottom w:val="single" w:sz="6" w:space="0" w:color="CCCCCC"/>
              <w:right w:val="single" w:sz="6" w:space="0" w:color="CCCCCC"/>
            </w:tcBorders>
            <w:shd w:val="clear" w:color="auto" w:fill="0070C0"/>
            <w:tcMar>
              <w:top w:w="120" w:type="dxa"/>
              <w:left w:w="120" w:type="dxa"/>
              <w:bottom w:w="120" w:type="dxa"/>
              <w:right w:w="120" w:type="dxa"/>
            </w:tcMar>
            <w:vAlign w:val="center"/>
          </w:tcPr>
          <w:p w14:paraId="104542E7" w14:textId="77777777" w:rsidR="00092033" w:rsidRDefault="005E7C6D">
            <w:pPr>
              <w:rPr>
                <w:b/>
                <w:bCs/>
                <w:color w:val="FFFFFF" w:themeColor="background1"/>
              </w:rPr>
            </w:pPr>
            <w:r>
              <w:rPr>
                <w:b/>
                <w:bCs/>
                <w:color w:val="FFFFFF" w:themeColor="background1"/>
              </w:rPr>
              <w:t>Individual Adjustment Measures</w:t>
            </w:r>
          </w:p>
        </w:tc>
        <w:tc>
          <w:tcPr>
            <w:tcW w:w="2088" w:type="dxa"/>
            <w:tcBorders>
              <w:top w:val="single" w:sz="6" w:space="0" w:color="CCCCCC"/>
              <w:left w:val="single" w:sz="6" w:space="0" w:color="CCCCCC"/>
              <w:bottom w:val="single" w:sz="6" w:space="0" w:color="CCCCCC"/>
              <w:right w:val="single" w:sz="6" w:space="0" w:color="CCCCCC"/>
            </w:tcBorders>
            <w:shd w:val="clear" w:color="auto" w:fill="0070C0"/>
            <w:tcMar>
              <w:top w:w="120" w:type="dxa"/>
              <w:left w:w="120" w:type="dxa"/>
              <w:bottom w:w="120" w:type="dxa"/>
              <w:right w:w="120" w:type="dxa"/>
            </w:tcMar>
            <w:vAlign w:val="center"/>
          </w:tcPr>
          <w:p w14:paraId="104542E8" w14:textId="77777777" w:rsidR="00092033" w:rsidRDefault="005E7C6D">
            <w:pPr>
              <w:rPr>
                <w:b/>
                <w:bCs/>
                <w:color w:val="FFFFFF" w:themeColor="background1"/>
              </w:rPr>
            </w:pPr>
            <w:r>
              <w:rPr>
                <w:b/>
                <w:bCs/>
                <w:color w:val="FFFFFF" w:themeColor="background1"/>
              </w:rPr>
              <w:t xml:space="preserve">Intervention Measures for VTS </w:t>
            </w:r>
            <w:r>
              <w:rPr>
                <w:rFonts w:hint="eastAsia"/>
                <w:b/>
                <w:bCs/>
                <w:color w:val="FFFFFF" w:themeColor="background1"/>
              </w:rPr>
              <w:t>Providers</w:t>
            </w:r>
          </w:p>
        </w:tc>
      </w:tr>
      <w:tr w:rsidR="00092033" w14:paraId="104542FC" w14:textId="77777777">
        <w:tc>
          <w:tcPr>
            <w:tcW w:w="213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EA" w14:textId="77777777" w:rsidR="00092033" w:rsidRDefault="005E7C6D">
            <w:r>
              <w:t>Mild Stress</w:t>
            </w:r>
          </w:p>
        </w:tc>
        <w:tc>
          <w:tcPr>
            <w:tcW w:w="193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EB" w14:textId="77777777" w:rsidR="00092033" w:rsidRDefault="005E7C6D">
            <w:pPr>
              <w:wordWrap w:val="0"/>
            </w:pPr>
            <w:r>
              <w:t xml:space="preserve">No </w:t>
            </w:r>
            <w:r>
              <w:rPr>
                <w:rFonts w:hint="eastAsia"/>
              </w:rPr>
              <w:t xml:space="preserve">typical </w:t>
            </w:r>
            <w:r>
              <w:t>abnormal psychological manifestations; signs as follows:</w:t>
            </w:r>
          </w:p>
          <w:p w14:paraId="104542EC" w14:textId="77777777" w:rsidR="00092033" w:rsidRDefault="005E7C6D">
            <w:pPr>
              <w:wordWrap w:val="0"/>
            </w:pPr>
            <w:r>
              <w:t>1. Occasional distraction</w:t>
            </w:r>
            <w:r>
              <w:rPr>
                <w:rFonts w:hint="eastAsia"/>
              </w:rPr>
              <w:t>s</w:t>
            </w:r>
          </w:p>
          <w:p w14:paraId="104542ED" w14:textId="77777777" w:rsidR="00092033" w:rsidRDefault="005E7C6D">
            <w:pPr>
              <w:wordWrap w:val="0"/>
            </w:pPr>
            <w:r>
              <w:t>2. Occasional worr</w:t>
            </w:r>
            <w:r>
              <w:rPr>
                <w:rFonts w:hint="eastAsia"/>
              </w:rPr>
              <w:t>ies</w:t>
            </w:r>
            <w:r>
              <w:t xml:space="preserve"> about potential operational errors</w:t>
            </w:r>
          </w:p>
        </w:tc>
        <w:tc>
          <w:tcPr>
            <w:tcW w:w="183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EE" w14:textId="77777777" w:rsidR="00092033" w:rsidRDefault="005E7C6D">
            <w:pPr>
              <w:wordWrap w:val="0"/>
            </w:pPr>
            <w:r>
              <w:t xml:space="preserve">No </w:t>
            </w:r>
            <w:r>
              <w:rPr>
                <w:rFonts w:hint="eastAsia"/>
              </w:rPr>
              <w:t xml:space="preserve">typical </w:t>
            </w:r>
            <w:r>
              <w:t xml:space="preserve">abnormal physical </w:t>
            </w:r>
            <w:proofErr w:type="spellStart"/>
            <w:proofErr w:type="gramStart"/>
            <w:r>
              <w:t>manifestations;signs</w:t>
            </w:r>
            <w:proofErr w:type="spellEnd"/>
            <w:proofErr w:type="gramEnd"/>
            <w:r>
              <w:t xml:space="preserve"> as follows:</w:t>
            </w:r>
          </w:p>
          <w:p w14:paraId="104542EF" w14:textId="77777777" w:rsidR="00092033" w:rsidRDefault="005E7C6D">
            <w:pPr>
              <w:wordWrap w:val="0"/>
            </w:pPr>
            <w:r>
              <w:t>1. Slight muscle tension</w:t>
            </w:r>
          </w:p>
          <w:p w14:paraId="104542F0" w14:textId="77777777" w:rsidR="00092033" w:rsidRDefault="005E7C6D">
            <w:pPr>
              <w:wordWrap w:val="0"/>
            </w:pPr>
            <w:r>
              <w:t>2. Mildly elevated heart rate and breathing rate</w:t>
            </w:r>
          </w:p>
        </w:tc>
        <w:tc>
          <w:tcPr>
            <w:tcW w:w="207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F1" w14:textId="77777777" w:rsidR="00092033" w:rsidRDefault="005E7C6D">
            <w:pPr>
              <w:wordWrap w:val="0"/>
            </w:pPr>
            <w:r>
              <w:t>No obvious abnormal behaviours or emotions; transient irritability or fatigue that can be relieved by rest and self-regulation</w:t>
            </w:r>
          </w:p>
        </w:tc>
        <w:tc>
          <w:tcPr>
            <w:tcW w:w="2050"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F2" w14:textId="77777777" w:rsidR="00092033" w:rsidRDefault="005E7C6D">
            <w:pPr>
              <w:wordWrap w:val="0"/>
            </w:pPr>
            <w:r>
              <w:t>Basically</w:t>
            </w:r>
            <w:r>
              <w:rPr>
                <w:rFonts w:hint="eastAsia"/>
              </w:rPr>
              <w:t>,</w:t>
            </w:r>
            <w:r>
              <w:t xml:space="preserve"> normal working performance without obvious abnormalities or improper operations</w:t>
            </w:r>
          </w:p>
        </w:tc>
        <w:tc>
          <w:tcPr>
            <w:tcW w:w="181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F3" w14:textId="77777777" w:rsidR="00092033" w:rsidRDefault="005E7C6D">
            <w:pPr>
              <w:wordWrap w:val="0"/>
            </w:pPr>
            <w:r>
              <w:t>1. Maintain regular schedules and ensure sufficient rest</w:t>
            </w:r>
          </w:p>
          <w:p w14:paraId="104542F4" w14:textId="77777777" w:rsidR="00092033" w:rsidRDefault="005E7C6D">
            <w:pPr>
              <w:wordWrap w:val="0"/>
            </w:pPr>
            <w:r>
              <w:t>2. Adopt healthy eating habits to sustain steady energy levels</w:t>
            </w:r>
          </w:p>
          <w:p w14:paraId="104542F5" w14:textId="77777777" w:rsidR="00092033" w:rsidRDefault="005E7C6D">
            <w:pPr>
              <w:wordWrap w:val="0"/>
            </w:pPr>
            <w:r>
              <w:t>3. Take short intermittent breaks to relieve visual and mental fatigue</w:t>
            </w:r>
          </w:p>
        </w:tc>
        <w:tc>
          <w:tcPr>
            <w:tcW w:w="208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F6" w14:textId="77777777" w:rsidR="00092033" w:rsidRDefault="005E7C6D">
            <w:pPr>
              <w:wordWrap w:val="0"/>
            </w:pPr>
            <w:r>
              <w:t>1. Arrange shift rosters scientifically to avoid consecutive high-intensity duty periods</w:t>
            </w:r>
          </w:p>
          <w:p w14:paraId="104542F7" w14:textId="77777777" w:rsidR="00092033" w:rsidRDefault="005E7C6D">
            <w:pPr>
              <w:wordWrap w:val="0"/>
            </w:pPr>
            <w:r>
              <w:t>2. Ensure adequate staffing and equipment to meet operational demands</w:t>
            </w:r>
          </w:p>
          <w:p w14:paraId="104542F8" w14:textId="77777777" w:rsidR="00092033" w:rsidRDefault="005E7C6D">
            <w:pPr>
              <w:wordWrap w:val="0"/>
            </w:pPr>
            <w:r>
              <w:t>3. Deploy ergonomic workstations</w:t>
            </w:r>
          </w:p>
          <w:p w14:paraId="104542F9" w14:textId="77777777" w:rsidR="00092033" w:rsidRDefault="005E7C6D">
            <w:pPr>
              <w:wordWrap w:val="0"/>
            </w:pPr>
            <w:r>
              <w:t>4. Conduct regular professional training and emergency drills</w:t>
            </w:r>
          </w:p>
          <w:p w14:paraId="104542FA" w14:textId="77777777" w:rsidR="00092033" w:rsidRDefault="005E7C6D">
            <w:pPr>
              <w:wordWrap w:val="0"/>
            </w:pPr>
            <w:r>
              <w:t>5. Foster a Just Culture and Safety Culture</w:t>
            </w:r>
          </w:p>
          <w:p w14:paraId="104542FB" w14:textId="77777777" w:rsidR="00092033" w:rsidRDefault="005E7C6D">
            <w:pPr>
              <w:wordWrap w:val="0"/>
            </w:pPr>
            <w:r>
              <w:t>6. Establish standardized procedures for duty and emergency response</w:t>
            </w:r>
          </w:p>
        </w:tc>
      </w:tr>
      <w:tr w:rsidR="00092033" w14:paraId="1045431E" w14:textId="77777777">
        <w:tc>
          <w:tcPr>
            <w:tcW w:w="213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FD" w14:textId="77777777" w:rsidR="00092033" w:rsidRDefault="005E7C6D">
            <w:r>
              <w:lastRenderedPageBreak/>
              <w:t>Moderate Stress</w:t>
            </w:r>
          </w:p>
          <w:p w14:paraId="104542FE" w14:textId="77777777" w:rsidR="00092033" w:rsidRDefault="005E7C6D">
            <w:r>
              <w:t xml:space="preserve">(Psychological, physical and behavioural signs listed below occur occasionally </w:t>
            </w:r>
            <w:r>
              <w:rPr>
                <w:rFonts w:hint="eastAsia"/>
              </w:rPr>
              <w:t>while</w:t>
            </w:r>
            <w:r>
              <w:t xml:space="preserve"> remain manageable)</w:t>
            </w:r>
          </w:p>
        </w:tc>
        <w:tc>
          <w:tcPr>
            <w:tcW w:w="193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2FF" w14:textId="77777777" w:rsidR="00092033" w:rsidRDefault="005E7C6D">
            <w:pPr>
              <w:wordWrap w:val="0"/>
            </w:pPr>
            <w:r>
              <w:t>1. Over-focus on single tasks while neglecting critical matters</w:t>
            </w:r>
          </w:p>
          <w:p w14:paraId="10454300" w14:textId="77777777" w:rsidR="00092033" w:rsidRDefault="005E7C6D">
            <w:pPr>
              <w:wordWrap w:val="0"/>
            </w:pPr>
            <w:r>
              <w:t>2. Persistent unease and irritability</w:t>
            </w:r>
          </w:p>
          <w:p w14:paraId="10454301" w14:textId="77777777" w:rsidR="00092033" w:rsidRDefault="005E7C6D">
            <w:pPr>
              <w:wordWrap w:val="0"/>
            </w:pPr>
            <w:r>
              <w:t>3. Impaired judgement</w:t>
            </w:r>
            <w:r>
              <w:rPr>
                <w:rFonts w:hint="eastAsia"/>
              </w:rPr>
              <w:t>, m</w:t>
            </w:r>
            <w:r>
              <w:t>emory loss or forgetfulness</w:t>
            </w:r>
          </w:p>
          <w:p w14:paraId="10454302" w14:textId="77777777" w:rsidR="00092033" w:rsidRDefault="005E7C6D">
            <w:pPr>
              <w:wordWrap w:val="0"/>
            </w:pPr>
            <w:r>
              <w:rPr>
                <w:rFonts w:hint="eastAsia"/>
              </w:rPr>
              <w:t>4</w:t>
            </w:r>
            <w:r>
              <w:t>. Slowed mental processing</w:t>
            </w:r>
          </w:p>
        </w:tc>
        <w:tc>
          <w:tcPr>
            <w:tcW w:w="183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03" w14:textId="77777777" w:rsidR="00092033" w:rsidRDefault="005E7C6D">
            <w:pPr>
              <w:wordWrap w:val="0"/>
            </w:pPr>
            <w:r>
              <w:t>1. Occasional limb heaviness</w:t>
            </w:r>
          </w:p>
          <w:p w14:paraId="10454304" w14:textId="77777777" w:rsidR="00092033" w:rsidRDefault="005E7C6D">
            <w:pPr>
              <w:wordWrap w:val="0"/>
            </w:pPr>
            <w:r>
              <w:t>2. Microsleep and sudden drowsiness episodes</w:t>
            </w:r>
          </w:p>
          <w:p w14:paraId="10454305" w14:textId="77777777" w:rsidR="00092033" w:rsidRDefault="005E7C6D">
            <w:pPr>
              <w:wordWrap w:val="0"/>
            </w:pPr>
            <w:r>
              <w:t>3. Reduced alertness</w:t>
            </w:r>
          </w:p>
          <w:p w14:paraId="10454306" w14:textId="77777777" w:rsidR="00092033" w:rsidRDefault="005E7C6D">
            <w:pPr>
              <w:wordWrap w:val="0"/>
            </w:pPr>
            <w:r>
              <w:t>4. Occasional clumsiness and impaired hand-eye coordination</w:t>
            </w:r>
          </w:p>
          <w:p w14:paraId="10454307" w14:textId="77777777" w:rsidR="00092033" w:rsidRDefault="005E7C6D">
            <w:pPr>
              <w:wordWrap w:val="0"/>
            </w:pPr>
            <w:r>
              <w:t>5. Muscle tension, tremors or excessive sweating</w:t>
            </w:r>
          </w:p>
          <w:p w14:paraId="10454308" w14:textId="77777777" w:rsidR="00092033" w:rsidRDefault="005E7C6D">
            <w:pPr>
              <w:wordWrap w:val="0"/>
            </w:pPr>
            <w:r>
              <w:t>6. Short-term headache and dizziness</w:t>
            </w:r>
          </w:p>
        </w:tc>
        <w:tc>
          <w:tcPr>
            <w:tcW w:w="207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09" w14:textId="77777777" w:rsidR="00092033" w:rsidRDefault="005E7C6D">
            <w:pPr>
              <w:wordWrap w:val="0"/>
            </w:pPr>
            <w:r>
              <w:t>1. Mood swings, irritability and low tolerance</w:t>
            </w:r>
          </w:p>
          <w:p w14:paraId="1045430A" w14:textId="77777777" w:rsidR="00092033" w:rsidRDefault="005E7C6D">
            <w:pPr>
              <w:wordWrap w:val="0"/>
            </w:pPr>
            <w:r>
              <w:t>2. Reduced willingness to socialize, mild apathy</w:t>
            </w:r>
          </w:p>
          <w:p w14:paraId="1045430B" w14:textId="77777777" w:rsidR="00092033" w:rsidRDefault="005E7C6D">
            <w:pPr>
              <w:wordWrap w:val="0"/>
            </w:pPr>
            <w:r>
              <w:t>3. Deteriorated concentration, occasional negligence</w:t>
            </w:r>
          </w:p>
          <w:p w14:paraId="1045430C" w14:textId="77777777" w:rsidR="00092033" w:rsidRDefault="005E7C6D">
            <w:pPr>
              <w:wordWrap w:val="0"/>
            </w:pPr>
            <w:r>
              <w:t>4. Tendency to ignore operating procedures and warning signals</w:t>
            </w:r>
          </w:p>
          <w:p w14:paraId="1045430D" w14:textId="77777777" w:rsidR="00092033" w:rsidRDefault="005E7C6D">
            <w:pPr>
              <w:wordWrap w:val="0"/>
            </w:pPr>
            <w:r>
              <w:t>5. Loss of appetite or binge</w:t>
            </w:r>
            <w:r>
              <w:rPr>
                <w:rFonts w:hint="eastAsia"/>
              </w:rPr>
              <w:t xml:space="preserve">, </w:t>
            </w:r>
            <w:r>
              <w:t>occasionally</w:t>
            </w:r>
            <w:r>
              <w:rPr>
                <w:rFonts w:hint="eastAsia"/>
              </w:rPr>
              <w:t xml:space="preserve"> intaking</w:t>
            </w:r>
            <w:r>
              <w:t xml:space="preserve"> unhealthy food</w:t>
            </w:r>
          </w:p>
          <w:p w14:paraId="1045430E" w14:textId="77777777" w:rsidR="00092033" w:rsidRDefault="005E7C6D">
            <w:pPr>
              <w:wordWrap w:val="0"/>
            </w:pPr>
            <w:r>
              <w:t>6. Indecisiveness and weakened complex problem-solving ability</w:t>
            </w:r>
          </w:p>
        </w:tc>
        <w:tc>
          <w:tcPr>
            <w:tcW w:w="2050"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0F" w14:textId="77777777" w:rsidR="00092033" w:rsidRDefault="005E7C6D">
            <w:pPr>
              <w:wordWrap w:val="0"/>
            </w:pPr>
            <w:proofErr w:type="gramStart"/>
            <w:r>
              <w:t>Basically</w:t>
            </w:r>
            <w:proofErr w:type="gramEnd"/>
            <w:r>
              <w:t xml:space="preserve"> normal working performance</w:t>
            </w:r>
            <w:r>
              <w:rPr>
                <w:rFonts w:hint="eastAsia"/>
              </w:rPr>
              <w:t>, occasional signs as follows:</w:t>
            </w:r>
          </w:p>
          <w:p w14:paraId="10454310" w14:textId="77777777" w:rsidR="00092033" w:rsidRDefault="005E7C6D">
            <w:pPr>
              <w:wordWrap w:val="0"/>
            </w:pPr>
            <w:r>
              <w:t>1. Over-concentration on single vessels while ignoring surrounding traffic conditions</w:t>
            </w:r>
          </w:p>
          <w:p w14:paraId="10454311" w14:textId="77777777" w:rsidR="00092033" w:rsidRDefault="005E7C6D">
            <w:pPr>
              <w:wordWrap w:val="0"/>
            </w:pPr>
            <w:r>
              <w:t>2. Unwarranted nervousness during duty, even hand tremors and palpitations during emergency response</w:t>
            </w:r>
          </w:p>
          <w:p w14:paraId="10454312" w14:textId="77777777" w:rsidR="00092033" w:rsidRDefault="005E7C6D">
            <w:pPr>
              <w:wordWrap w:val="0"/>
            </w:pPr>
            <w:r>
              <w:t>3. Prone to low-grade fever, allergies or persistent fatigue while on duty</w:t>
            </w:r>
          </w:p>
        </w:tc>
        <w:tc>
          <w:tcPr>
            <w:tcW w:w="181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13" w14:textId="77777777" w:rsidR="00092033" w:rsidRDefault="005E7C6D">
            <w:pPr>
              <w:wordWrap w:val="0"/>
            </w:pPr>
            <w:r>
              <w:t>1. Proactively report persistent fatigue, insomnia or obvious psychological stress</w:t>
            </w:r>
          </w:p>
          <w:p w14:paraId="10454314" w14:textId="77777777" w:rsidR="00092033" w:rsidRDefault="005E7C6D">
            <w:pPr>
              <w:wordWrap w:val="0"/>
            </w:pPr>
            <w:r>
              <w:t>2. Follow standardized workflows to reduce mental load</w:t>
            </w:r>
          </w:p>
          <w:p w14:paraId="10454315" w14:textId="77777777" w:rsidR="00092033" w:rsidRDefault="005E7C6D">
            <w:pPr>
              <w:wordWrap w:val="0"/>
            </w:pPr>
            <w:r>
              <w:t>3. Request rest when physical discomfort arises</w:t>
            </w:r>
          </w:p>
          <w:p w14:paraId="10454316" w14:textId="77777777" w:rsidR="00092033" w:rsidRDefault="005E7C6D">
            <w:pPr>
              <w:wordWrap w:val="0"/>
            </w:pPr>
            <w:r>
              <w:t>4. Engage in regular physical exercise to maintain physical and mental wellbeing</w:t>
            </w:r>
          </w:p>
          <w:p w14:paraId="10454317" w14:textId="77777777" w:rsidR="00092033" w:rsidRDefault="005E7C6D">
            <w:pPr>
              <w:wordWrap w:val="0"/>
            </w:pPr>
            <w:r>
              <w:t>5. Maintain regular sleep patterns and avoid extra late nights after night shifts</w:t>
            </w:r>
          </w:p>
        </w:tc>
        <w:tc>
          <w:tcPr>
            <w:tcW w:w="208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18" w14:textId="77777777" w:rsidR="00092033" w:rsidRDefault="005E7C6D">
            <w:pPr>
              <w:wordWrap w:val="0"/>
            </w:pPr>
            <w:r>
              <w:t>1. Assign senior operators to provide collaborative support under complex traffic conditions</w:t>
            </w:r>
          </w:p>
          <w:p w14:paraId="10454319" w14:textId="77777777" w:rsidR="00092033" w:rsidRDefault="005E7C6D">
            <w:pPr>
              <w:wordWrap w:val="0"/>
            </w:pPr>
            <w:r>
              <w:t>2. Organize regular drills for complex scenarios and emergency disposal</w:t>
            </w:r>
          </w:p>
          <w:p w14:paraId="1045431A" w14:textId="77777777" w:rsidR="00092033" w:rsidRDefault="005E7C6D">
            <w:pPr>
              <w:wordWrap w:val="0"/>
            </w:pPr>
            <w:r>
              <w:t>3. Conduct informal mental health counselling talks</w:t>
            </w:r>
          </w:p>
          <w:p w14:paraId="1045431B" w14:textId="77777777" w:rsidR="00092033" w:rsidRDefault="005E7C6D">
            <w:pPr>
              <w:wordWrap w:val="0"/>
            </w:pPr>
            <w:r>
              <w:t>4. Review duty workload and adjust task volumes where feasible</w:t>
            </w:r>
          </w:p>
          <w:p w14:paraId="1045431C" w14:textId="77777777" w:rsidR="00092033" w:rsidRDefault="005E7C6D">
            <w:pPr>
              <w:wordWrap w:val="0"/>
            </w:pPr>
            <w:r>
              <w:t>5. Temporarily adjust job responsibilities or shift schedules</w:t>
            </w:r>
          </w:p>
          <w:p w14:paraId="1045431D" w14:textId="77777777" w:rsidR="00092033" w:rsidRDefault="005E7C6D">
            <w:pPr>
              <w:wordWrap w:val="0"/>
            </w:pPr>
            <w:r>
              <w:t>6. Launch Peer Support Programme</w:t>
            </w:r>
          </w:p>
        </w:tc>
      </w:tr>
      <w:tr w:rsidR="00092033" w14:paraId="10454346" w14:textId="77777777">
        <w:tc>
          <w:tcPr>
            <w:tcW w:w="213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1F" w14:textId="77777777" w:rsidR="00092033" w:rsidRDefault="005E7C6D">
            <w:r>
              <w:t>Severe Stress</w:t>
            </w:r>
          </w:p>
          <w:p w14:paraId="10454320" w14:textId="77777777" w:rsidR="00092033" w:rsidRDefault="005E7C6D">
            <w:r>
              <w:lastRenderedPageBreak/>
              <w:t>(Psychological, physical and behavioural signs listed below occur frequently with severe impacts)</w:t>
            </w:r>
          </w:p>
        </w:tc>
        <w:tc>
          <w:tcPr>
            <w:tcW w:w="193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21" w14:textId="77777777" w:rsidR="00092033" w:rsidRDefault="005E7C6D">
            <w:pPr>
              <w:wordWrap w:val="0"/>
            </w:pPr>
            <w:r>
              <w:lastRenderedPageBreak/>
              <w:t>1. Persistent difficu</w:t>
            </w:r>
            <w:r>
              <w:lastRenderedPageBreak/>
              <w:t>lty concentrating or sustaining attention</w:t>
            </w:r>
          </w:p>
          <w:p w14:paraId="10454322" w14:textId="77777777" w:rsidR="00092033" w:rsidRDefault="005E7C6D">
            <w:pPr>
              <w:wordWrap w:val="0"/>
            </w:pPr>
            <w:r>
              <w:t>2. Severely diminished alertness</w:t>
            </w:r>
          </w:p>
          <w:p w14:paraId="10454323" w14:textId="77777777" w:rsidR="00092033" w:rsidRDefault="005E7C6D">
            <w:pPr>
              <w:wordWrap w:val="0"/>
            </w:pPr>
            <w:r>
              <w:t>3. Misjudgement of distances, timelines and other parameters</w:t>
            </w:r>
          </w:p>
          <w:p w14:paraId="10454324" w14:textId="77777777" w:rsidR="00092033" w:rsidRDefault="005E7C6D">
            <w:pPr>
              <w:wordWrap w:val="0"/>
            </w:pPr>
            <w:r>
              <w:t>4. Memory loss and forgotten operational procedures</w:t>
            </w:r>
          </w:p>
          <w:p w14:paraId="10454325" w14:textId="77777777" w:rsidR="00092033" w:rsidRDefault="005E7C6D">
            <w:pPr>
              <w:wordWrap w:val="0"/>
            </w:pPr>
            <w:r>
              <w:t>5. Slowed mental processing</w:t>
            </w:r>
          </w:p>
          <w:p w14:paraId="10454326" w14:textId="77777777" w:rsidR="00092033" w:rsidRDefault="005E7C6D">
            <w:pPr>
              <w:wordWrap w:val="0"/>
            </w:pPr>
            <w:r>
              <w:t>6. Indecisiveness and inability to solve complex problems</w:t>
            </w:r>
          </w:p>
        </w:tc>
        <w:tc>
          <w:tcPr>
            <w:tcW w:w="183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27" w14:textId="77777777" w:rsidR="00092033" w:rsidRDefault="005E7C6D">
            <w:pPr>
              <w:wordWrap w:val="0"/>
            </w:pPr>
            <w:r>
              <w:lastRenderedPageBreak/>
              <w:t>1. Severe sleep di</w:t>
            </w:r>
            <w:r>
              <w:lastRenderedPageBreak/>
              <w:t>sturbances: irresistible drowsiness, difficulty keeping eyes open, persistent insomnia, nightmares and other sleep disorders</w:t>
            </w:r>
          </w:p>
          <w:p w14:paraId="10454328" w14:textId="77777777" w:rsidR="00092033" w:rsidRDefault="005E7C6D">
            <w:pPr>
              <w:wordWrap w:val="0"/>
            </w:pPr>
            <w:r>
              <w:t>2. Limb heaviness, tremors, clumsiness and impaired hand-eye coordination</w:t>
            </w:r>
          </w:p>
          <w:p w14:paraId="10454329" w14:textId="77777777" w:rsidR="00092033" w:rsidRDefault="005E7C6D">
            <w:pPr>
              <w:wordWrap w:val="0"/>
            </w:pPr>
            <w:r>
              <w:t>3. Speech disturbances (slurred or slow speech)</w:t>
            </w:r>
          </w:p>
          <w:p w14:paraId="1045432A" w14:textId="77777777" w:rsidR="00092033" w:rsidRDefault="005E7C6D">
            <w:pPr>
              <w:wordWrap w:val="0"/>
            </w:pPr>
            <w:r>
              <w:t>4. Headache, dizziness, muscle spasms and digestive disorders</w:t>
            </w:r>
          </w:p>
          <w:p w14:paraId="1045432B" w14:textId="77777777" w:rsidR="00092033" w:rsidRDefault="005E7C6D">
            <w:pPr>
              <w:wordWrap w:val="0"/>
            </w:pPr>
            <w:r>
              <w:t>5. Markedly weakened immunity</w:t>
            </w:r>
          </w:p>
          <w:p w14:paraId="1045432C" w14:textId="77777777" w:rsidR="00092033" w:rsidRDefault="005E7C6D">
            <w:pPr>
              <w:wordWrap w:val="0"/>
            </w:pPr>
            <w:r>
              <w:t>6. Persistent abnormal blood pressure elevation</w:t>
            </w:r>
          </w:p>
        </w:tc>
        <w:tc>
          <w:tcPr>
            <w:tcW w:w="207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2D" w14:textId="77777777" w:rsidR="00092033" w:rsidRDefault="005E7C6D">
            <w:pPr>
              <w:wordWrap w:val="0"/>
            </w:pPr>
            <w:r>
              <w:lastRenderedPageBreak/>
              <w:t>1. Extremely unstabl</w:t>
            </w:r>
            <w:r>
              <w:lastRenderedPageBreak/>
              <w:t>e mood and frequent emotional outbursts</w:t>
            </w:r>
          </w:p>
          <w:p w14:paraId="1045432E" w14:textId="77777777" w:rsidR="00092033" w:rsidRDefault="005E7C6D">
            <w:pPr>
              <w:wordWrap w:val="0"/>
            </w:pPr>
            <w:r>
              <w:t>2. Inability to organize work activities</w:t>
            </w:r>
          </w:p>
          <w:p w14:paraId="1045432F" w14:textId="77777777" w:rsidR="00092033" w:rsidRDefault="005E7C6D">
            <w:pPr>
              <w:wordWrap w:val="0"/>
            </w:pPr>
            <w:r>
              <w:t>3. Sharply reduced willingness to socialize, emotional numbness</w:t>
            </w:r>
          </w:p>
          <w:p w14:paraId="10454330" w14:textId="77777777" w:rsidR="00092033" w:rsidRDefault="005E7C6D">
            <w:pPr>
              <w:wordWrap w:val="0"/>
            </w:pPr>
            <w:r>
              <w:t xml:space="preserve">4. Negligent </w:t>
            </w:r>
            <w:r>
              <w:rPr>
                <w:lang w:val="en-US"/>
              </w:rPr>
              <w:t>“</w:t>
            </w:r>
            <w:r>
              <w:t>I don’t care</w:t>
            </w:r>
            <w:r>
              <w:rPr>
                <w:lang w:val="en-US"/>
              </w:rPr>
              <w:t>”</w:t>
            </w:r>
            <w:r>
              <w:t xml:space="preserve"> attitude</w:t>
            </w:r>
          </w:p>
          <w:p w14:paraId="10454331" w14:textId="77777777" w:rsidR="00092033" w:rsidRDefault="005E7C6D">
            <w:pPr>
              <w:wordWrap w:val="0"/>
            </w:pPr>
            <w:r>
              <w:t>5. Frequent disregard of procedures and warning signals, engagement in unnecessary risky behaviours</w:t>
            </w:r>
          </w:p>
          <w:p w14:paraId="10454332" w14:textId="77777777" w:rsidR="00092033" w:rsidRDefault="005E7C6D">
            <w:pPr>
              <w:wordWrap w:val="0"/>
            </w:pPr>
            <w:r>
              <w:t>6. Increased operational errors and omissions</w:t>
            </w:r>
          </w:p>
          <w:p w14:paraId="10454333" w14:textId="77777777" w:rsidR="00092033" w:rsidRDefault="005E7C6D">
            <w:pPr>
              <w:wordWrap w:val="0"/>
            </w:pPr>
            <w:r>
              <w:t>7. Loss of appetite or excessive intake of unhealthy food</w:t>
            </w:r>
          </w:p>
          <w:p w14:paraId="10454334" w14:textId="77777777" w:rsidR="00092033" w:rsidRDefault="005E7C6D">
            <w:pPr>
              <w:wordWrap w:val="0"/>
            </w:pPr>
            <w:r>
              <w:t>8. Lack of motivatio</w:t>
            </w:r>
            <w:r>
              <w:lastRenderedPageBreak/>
              <w:t>n, depression and chronic boredom</w:t>
            </w:r>
          </w:p>
        </w:tc>
        <w:tc>
          <w:tcPr>
            <w:tcW w:w="2050"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35" w14:textId="77777777" w:rsidR="00092033" w:rsidRDefault="005E7C6D">
            <w:pPr>
              <w:wordWrap w:val="0"/>
            </w:pPr>
            <w:r>
              <w:lastRenderedPageBreak/>
              <w:t>1. Frequent misjudg</w:t>
            </w:r>
            <w:r>
              <w:lastRenderedPageBreak/>
              <w:t>ement of vessel distances, timelines and traffic situations</w:t>
            </w:r>
          </w:p>
          <w:p w14:paraId="10454336" w14:textId="77777777" w:rsidR="00092033" w:rsidRDefault="005E7C6D">
            <w:pPr>
              <w:wordWrap w:val="0"/>
            </w:pPr>
            <w:r>
              <w:t>2. Overwhelming drowsiness preventing normal operation of VTS equipment during duty</w:t>
            </w:r>
          </w:p>
          <w:p w14:paraId="10454337" w14:textId="77777777" w:rsidR="00092033" w:rsidRDefault="005E7C6D">
            <w:pPr>
              <w:wordWrap w:val="0"/>
            </w:pPr>
            <w:r>
              <w:t>3. Constant hand tremors during equipment operation</w:t>
            </w:r>
          </w:p>
          <w:p w14:paraId="10454338" w14:textId="77777777" w:rsidR="00092033" w:rsidRDefault="005E7C6D">
            <w:pPr>
              <w:wordWrap w:val="0"/>
            </w:pPr>
            <w:r>
              <w:t>4. Slurred speech and ineffective communication over VHF</w:t>
            </w:r>
          </w:p>
          <w:p w14:paraId="10454339" w14:textId="77777777" w:rsidR="00092033" w:rsidRDefault="005E7C6D">
            <w:pPr>
              <w:wordWrap w:val="0"/>
            </w:pPr>
            <w:r>
              <w:t>5. Frequent emotional outbursts during communication with ship masters and colleagues</w:t>
            </w:r>
          </w:p>
          <w:p w14:paraId="1045433A" w14:textId="77777777" w:rsidR="00092033" w:rsidRDefault="005E7C6D">
            <w:pPr>
              <w:wordWrap w:val="0"/>
            </w:pPr>
            <w:r>
              <w:t>6. Inability to complete normal shift duties</w:t>
            </w:r>
          </w:p>
        </w:tc>
        <w:tc>
          <w:tcPr>
            <w:tcW w:w="181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3B" w14:textId="77777777" w:rsidR="00092033" w:rsidRDefault="005E7C6D">
            <w:pPr>
              <w:wordWrap w:val="0"/>
            </w:pPr>
            <w:r>
              <w:lastRenderedPageBreak/>
              <w:t>1. Report abnorm</w:t>
            </w:r>
            <w:r>
              <w:lastRenderedPageBreak/>
              <w:t>al mental health conditions and seek assistance proactively</w:t>
            </w:r>
          </w:p>
          <w:p w14:paraId="1045433C" w14:textId="77777777" w:rsidR="00092033" w:rsidRDefault="005E7C6D">
            <w:pPr>
              <w:wordWrap w:val="0"/>
            </w:pPr>
            <w:r>
              <w:t>2. Voluntarily apply for leave or job rotation</w:t>
            </w:r>
          </w:p>
          <w:p w14:paraId="1045433D" w14:textId="77777777" w:rsidR="00092033" w:rsidRDefault="005E7C6D">
            <w:pPr>
              <w:wordWrap w:val="0"/>
            </w:pPr>
            <w:r>
              <w:t>3. Cooperate with integrated fitness-for-duty and mental health assessments</w:t>
            </w:r>
          </w:p>
          <w:p w14:paraId="1045433E" w14:textId="77777777" w:rsidR="00092033" w:rsidRDefault="005E7C6D">
            <w:pPr>
              <w:wordWrap w:val="0"/>
            </w:pPr>
            <w:r>
              <w:t>4. Undergo regular occupational health examinations</w:t>
            </w:r>
          </w:p>
          <w:p w14:paraId="1045433F" w14:textId="77777777" w:rsidR="00092033" w:rsidRDefault="005E7C6D">
            <w:pPr>
              <w:wordWrap w:val="0"/>
            </w:pPr>
            <w:r>
              <w:t>5. Avoid relying on alcohol or sedatives to relieve stress</w:t>
            </w:r>
          </w:p>
        </w:tc>
        <w:tc>
          <w:tcPr>
            <w:tcW w:w="208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40" w14:textId="77777777" w:rsidR="00092033" w:rsidRDefault="005E7C6D">
            <w:pPr>
              <w:wordWrap w:val="0"/>
            </w:pPr>
            <w:r>
              <w:lastRenderedPageBreak/>
              <w:t>1. Arrange occupati</w:t>
            </w:r>
            <w:r>
              <w:lastRenderedPageBreak/>
              <w:t>onal health examinations to identify illnesses triggered by fatigue</w:t>
            </w:r>
          </w:p>
          <w:p w14:paraId="10454341" w14:textId="77777777" w:rsidR="00092033" w:rsidRDefault="005E7C6D">
            <w:pPr>
              <w:wordWrap w:val="0"/>
            </w:pPr>
            <w:r>
              <w:t>2. Conduct formal integrated assessments of physical and mental wellbeing plus fitness for duty</w:t>
            </w:r>
          </w:p>
          <w:p w14:paraId="10454342" w14:textId="77777777" w:rsidR="00092033" w:rsidRDefault="005E7C6D">
            <w:pPr>
              <w:wordWrap w:val="0"/>
            </w:pPr>
            <w:r>
              <w:t>3. Refer affected personnel to occupational health authorities</w:t>
            </w:r>
          </w:p>
          <w:p w14:paraId="10454343" w14:textId="77777777" w:rsidR="00092033" w:rsidRDefault="005E7C6D">
            <w:pPr>
              <w:wordWrap w:val="0"/>
            </w:pPr>
            <w:r>
              <w:t>4. Provide access to Employee Assistance Programme (EAP)</w:t>
            </w:r>
          </w:p>
          <w:p w14:paraId="10454344" w14:textId="77777777" w:rsidR="00092033" w:rsidRDefault="005E7C6D">
            <w:pPr>
              <w:wordWrap w:val="0"/>
            </w:pPr>
            <w:r>
              <w:t>5. Arrange special counselling sessions with licensed psychological practitioners</w:t>
            </w:r>
          </w:p>
          <w:p w14:paraId="10454345" w14:textId="77777777" w:rsidR="00092033" w:rsidRDefault="005E7C6D">
            <w:pPr>
              <w:wordWrap w:val="0"/>
            </w:pPr>
            <w:r>
              <w:t>6. Develop personalized psychological support and recovery plans for relevant pe</w:t>
            </w:r>
            <w:r>
              <w:lastRenderedPageBreak/>
              <w:t>rsonnel</w:t>
            </w:r>
          </w:p>
        </w:tc>
      </w:tr>
      <w:tr w:rsidR="00092033" w14:paraId="10454365" w14:textId="77777777">
        <w:tc>
          <w:tcPr>
            <w:tcW w:w="2133"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47" w14:textId="77777777" w:rsidR="00092033" w:rsidRDefault="005E7C6D">
            <w:r>
              <w:lastRenderedPageBreak/>
              <w:t>Trauma</w:t>
            </w:r>
          </w:p>
        </w:tc>
        <w:tc>
          <w:tcPr>
            <w:tcW w:w="193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48" w14:textId="77777777" w:rsidR="00092033" w:rsidRDefault="005E7C6D">
            <w:pPr>
              <w:wordWrap w:val="0"/>
            </w:pPr>
            <w:r>
              <w:t>1. Intrusive traumatic memories and flashbacks</w:t>
            </w:r>
          </w:p>
          <w:p w14:paraId="10454349" w14:textId="77777777" w:rsidR="00092033" w:rsidRDefault="005E7C6D">
            <w:pPr>
              <w:wordWrap w:val="0"/>
            </w:pPr>
            <w:r>
              <w:t>2. Complete loss of concentration and dissociative episodes</w:t>
            </w:r>
          </w:p>
          <w:p w14:paraId="1045434A" w14:textId="77777777" w:rsidR="00092033" w:rsidRDefault="005E7C6D">
            <w:pPr>
              <w:wordWrap w:val="0"/>
            </w:pPr>
            <w:r>
              <w:t>3. Excessively heightened alertness and startle responses</w:t>
            </w:r>
          </w:p>
          <w:p w14:paraId="1045434B" w14:textId="77777777" w:rsidR="00092033" w:rsidRDefault="005E7C6D">
            <w:pPr>
              <w:wordWrap w:val="0"/>
            </w:pPr>
            <w:r>
              <w:t>4. Impaired logical thinking and total loss of decision-making capacity</w:t>
            </w:r>
          </w:p>
          <w:p w14:paraId="1045434C" w14:textId="77777777" w:rsidR="00092033" w:rsidRDefault="005E7C6D">
            <w:pPr>
              <w:wordWrap w:val="0"/>
            </w:pPr>
            <w:r>
              <w:t>5. Severe memory impairment and amnesia of critical events</w:t>
            </w:r>
          </w:p>
        </w:tc>
        <w:tc>
          <w:tcPr>
            <w:tcW w:w="183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4D" w14:textId="77777777" w:rsidR="00092033" w:rsidRDefault="005E7C6D">
            <w:pPr>
              <w:wordWrap w:val="0"/>
            </w:pPr>
            <w:r>
              <w:t>1. Persistent tachycardia, breathing difficulties, chest tightness or chest pain</w:t>
            </w:r>
          </w:p>
          <w:p w14:paraId="1045434E" w14:textId="77777777" w:rsidR="00092033" w:rsidRDefault="005E7C6D">
            <w:pPr>
              <w:wordWrap w:val="0"/>
            </w:pPr>
            <w:r>
              <w:t>2. Nausea, vomiting and gastrointestinal spasms</w:t>
            </w:r>
          </w:p>
          <w:p w14:paraId="1045434F" w14:textId="77777777" w:rsidR="00092033" w:rsidRDefault="005E7C6D">
            <w:pPr>
              <w:wordWrap w:val="0"/>
            </w:pPr>
            <w:r>
              <w:t>3. Constant muscle tension, tremors and profuse sweating</w:t>
            </w:r>
          </w:p>
          <w:p w14:paraId="10454350" w14:textId="77777777" w:rsidR="00092033" w:rsidRDefault="005E7C6D">
            <w:pPr>
              <w:wordWrap w:val="0"/>
            </w:pPr>
            <w:r>
              <w:t>4. Severe dizziness or vertigo</w:t>
            </w:r>
          </w:p>
        </w:tc>
        <w:tc>
          <w:tcPr>
            <w:tcW w:w="2075"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51" w14:textId="77777777" w:rsidR="00092033" w:rsidRDefault="005E7C6D">
            <w:pPr>
              <w:wordWrap w:val="0"/>
            </w:pPr>
            <w:r>
              <w:t>1. Complete social withdrawal and refusal of all interpersonal contact</w:t>
            </w:r>
          </w:p>
          <w:p w14:paraId="10454352" w14:textId="77777777" w:rsidR="00092033" w:rsidRDefault="005E7C6D">
            <w:pPr>
              <w:wordWrap w:val="0"/>
            </w:pPr>
            <w:r>
              <w:t>2. Avoidant behaviours: evasion of incident-related scenarios, topics and personnel</w:t>
            </w:r>
          </w:p>
          <w:p w14:paraId="10454353" w14:textId="77777777" w:rsidR="00092033" w:rsidRDefault="005E7C6D">
            <w:pPr>
              <w:wordWrap w:val="0"/>
            </w:pPr>
            <w:r>
              <w:t>3. Extreme emotional swings or emotional numbness with no perception of joy, sorrow, fear or despair</w:t>
            </w:r>
          </w:p>
          <w:p w14:paraId="10454354" w14:textId="77777777" w:rsidR="00092033" w:rsidRDefault="005E7C6D">
            <w:pPr>
              <w:wordWrap w:val="0"/>
            </w:pPr>
            <w:r>
              <w:t>4. Impulsive behaviours, including self-harm and suicidal ideation</w:t>
            </w:r>
          </w:p>
          <w:p w14:paraId="10454355" w14:textId="77777777" w:rsidR="00092033" w:rsidRDefault="005E7C6D">
            <w:pPr>
              <w:wordWrap w:val="0"/>
            </w:pPr>
            <w:r>
              <w:t>5. Severe functional impairment preventi</w:t>
            </w:r>
            <w:r>
              <w:lastRenderedPageBreak/>
              <w:t>ng normal work and daily life</w:t>
            </w:r>
          </w:p>
        </w:tc>
        <w:tc>
          <w:tcPr>
            <w:tcW w:w="2050"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56" w14:textId="77777777" w:rsidR="00092033" w:rsidRDefault="005E7C6D">
            <w:pPr>
              <w:wordWrap w:val="0"/>
            </w:pPr>
            <w:r>
              <w:lastRenderedPageBreak/>
              <w:t>1. Inability to detach mentally from accident scenarios</w:t>
            </w:r>
          </w:p>
          <w:p w14:paraId="10454357" w14:textId="77777777" w:rsidR="00092033" w:rsidRDefault="005E7C6D">
            <w:pPr>
              <w:wordWrap w:val="0"/>
            </w:pPr>
            <w:r>
              <w:t xml:space="preserve">2. Severe </w:t>
            </w:r>
            <w:r>
              <w:rPr>
                <w:rFonts w:hint="eastAsia"/>
              </w:rPr>
              <w:t xml:space="preserve">acute </w:t>
            </w:r>
            <w:r>
              <w:t>stress or startle responses triggered by alarm sounds and VHF calls</w:t>
            </w:r>
          </w:p>
          <w:p w14:paraId="10454358" w14:textId="77777777" w:rsidR="00092033" w:rsidRDefault="005E7C6D">
            <w:pPr>
              <w:wordWrap w:val="0"/>
            </w:pPr>
            <w:r>
              <w:t>3. Avoidance of VTS control rooms and accident-related information</w:t>
            </w:r>
          </w:p>
          <w:p w14:paraId="10454359" w14:textId="77777777" w:rsidR="00092033" w:rsidRDefault="005E7C6D">
            <w:pPr>
              <w:wordWrap w:val="0"/>
            </w:pPr>
            <w:r>
              <w:t>4. Intense fear or despair associated with incidents</w:t>
            </w:r>
          </w:p>
          <w:p w14:paraId="1045435A" w14:textId="77777777" w:rsidR="00092033" w:rsidRDefault="005E7C6D">
            <w:pPr>
              <w:wordWrap w:val="0"/>
            </w:pPr>
            <w:r>
              <w:t>5. Sudden unprovoked emotional breakdowns including crying and rage</w:t>
            </w:r>
          </w:p>
        </w:tc>
        <w:tc>
          <w:tcPr>
            <w:tcW w:w="1819"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5B" w14:textId="77777777" w:rsidR="00092033" w:rsidRDefault="005E7C6D">
            <w:pPr>
              <w:wordWrap w:val="0"/>
            </w:pPr>
            <w:r>
              <w:t>1. Immediately report abnormal conditions and cease duty</w:t>
            </w:r>
          </w:p>
          <w:p w14:paraId="1045435C" w14:textId="77777777" w:rsidR="00092033" w:rsidRDefault="005E7C6D">
            <w:pPr>
              <w:wordWrap w:val="0"/>
            </w:pPr>
            <w:r>
              <w:t>2. Voluntarily undergo occupational health examinations</w:t>
            </w:r>
          </w:p>
          <w:p w14:paraId="1045435D" w14:textId="77777777" w:rsidR="00092033" w:rsidRDefault="005E7C6D">
            <w:pPr>
              <w:wordWrap w:val="0"/>
            </w:pPr>
            <w:r>
              <w:t>3. Cooperate with psychological assessments and receive professional trauma therapy</w:t>
            </w:r>
          </w:p>
          <w:p w14:paraId="1045435E" w14:textId="77777777" w:rsidR="00092033" w:rsidRDefault="005E7C6D">
            <w:pPr>
              <w:wordWrap w:val="0"/>
            </w:pPr>
            <w:r>
              <w:t>4. Participate in Peer Support Programme</w:t>
            </w:r>
          </w:p>
          <w:p w14:paraId="1045435F" w14:textId="77777777" w:rsidR="00092033" w:rsidRDefault="005E7C6D">
            <w:pPr>
              <w:wordWrap w:val="0"/>
            </w:pPr>
            <w:r>
              <w:t>5. Release stress appropriately and avoid prolonged isolation</w:t>
            </w:r>
          </w:p>
        </w:tc>
        <w:tc>
          <w:tcPr>
            <w:tcW w:w="2088" w:type="dxa"/>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tcPr>
          <w:p w14:paraId="10454360" w14:textId="77777777" w:rsidR="00092033" w:rsidRDefault="005E7C6D">
            <w:pPr>
              <w:wordWrap w:val="0"/>
            </w:pPr>
            <w:r>
              <w:t>1. Immediately suspend duty and arrange occupational health examinations</w:t>
            </w:r>
          </w:p>
          <w:p w14:paraId="10454361" w14:textId="77777777" w:rsidR="00092033" w:rsidRDefault="005E7C6D">
            <w:pPr>
              <w:wordWrap w:val="0"/>
            </w:pPr>
            <w:r>
              <w:t>2. Conduct professional psychological assessments for personnel impacted by traumatic incidents</w:t>
            </w:r>
          </w:p>
          <w:p w14:paraId="10454362" w14:textId="77777777" w:rsidR="00092033" w:rsidRDefault="005E7C6D">
            <w:pPr>
              <w:wordWrap w:val="0"/>
            </w:pPr>
            <w:r>
              <w:t xml:space="preserve">3. Deliver Psychological First Aid (PFA) following the “3L </w:t>
            </w:r>
            <w:r>
              <w:rPr>
                <w:rFonts w:hint="eastAsia"/>
              </w:rPr>
              <w:t>P</w:t>
            </w:r>
            <w:r>
              <w:t>rinciple” alongside practical life and work support</w:t>
            </w:r>
          </w:p>
          <w:p w14:paraId="10454363" w14:textId="77777777" w:rsidR="00092033" w:rsidRDefault="005E7C6D">
            <w:pPr>
              <w:wordWrap w:val="0"/>
            </w:pPr>
            <w:r>
              <w:t>4. Activate Peer Support Programme and coordinate family care mechanisms</w:t>
            </w:r>
          </w:p>
          <w:p w14:paraId="10454364" w14:textId="77777777" w:rsidR="00092033" w:rsidRDefault="005E7C6D">
            <w:pPr>
              <w:wordWrap w:val="0"/>
            </w:pPr>
            <w:r>
              <w:t>5. Conduct continuous follow-up monito</w:t>
            </w:r>
            <w:r>
              <w:lastRenderedPageBreak/>
              <w:t>ring of personnel’s physical and mental wellbeing and fitness to return to duty</w:t>
            </w:r>
          </w:p>
        </w:tc>
      </w:tr>
    </w:tbl>
    <w:p w14:paraId="10454366" w14:textId="77777777" w:rsidR="00092033" w:rsidRDefault="005E7C6D">
      <w:pPr>
        <w:rPr>
          <w:b/>
          <w:bCs/>
          <w:sz w:val="22"/>
        </w:rPr>
      </w:pPr>
      <w:r>
        <w:rPr>
          <w:b/>
          <w:bCs/>
          <w:sz w:val="22"/>
        </w:rPr>
        <w:lastRenderedPageBreak/>
        <w:t>Instructions</w:t>
      </w:r>
      <w:r>
        <w:rPr>
          <w:rFonts w:hint="eastAsia"/>
          <w:b/>
          <w:bCs/>
          <w:sz w:val="22"/>
        </w:rPr>
        <w:t>:</w:t>
      </w:r>
    </w:p>
    <w:p w14:paraId="10454367" w14:textId="77777777" w:rsidR="00092033" w:rsidRDefault="005E7C6D">
      <w:pPr>
        <w:pStyle w:val="NormalWeb"/>
        <w:shd w:val="clear" w:color="auto" w:fill="FFFFFF"/>
        <w:spacing w:line="360" w:lineRule="exact"/>
        <w:ind w:firstLineChars="200" w:firstLine="480"/>
        <w:rPr>
          <w:rFonts w:eastAsia="SimHei" w:cs="Calibri"/>
          <w:szCs w:val="24"/>
          <w:lang w:val="en-US"/>
        </w:rPr>
      </w:pPr>
      <w:r>
        <w:rPr>
          <w:rFonts w:eastAsia="SimHei" w:cs="Calibri" w:hint="eastAsia"/>
          <w:szCs w:val="24"/>
          <w:lang w:val="en-US"/>
        </w:rPr>
        <w:t xml:space="preserve">1. </w:t>
      </w:r>
      <w:r>
        <w:rPr>
          <w:rFonts w:eastAsia="SimHei" w:cs="Calibri"/>
          <w:szCs w:val="24"/>
          <w:lang w:val="en-US"/>
        </w:rPr>
        <w:t xml:space="preserve">This table is for reference only, used by VTS </w:t>
      </w:r>
      <w:r>
        <w:rPr>
          <w:rFonts w:eastAsia="SimHei" w:cs="Calibri" w:hint="eastAsia"/>
          <w:szCs w:val="24"/>
          <w:lang w:val="en-US"/>
        </w:rPr>
        <w:t>Duty Officers</w:t>
      </w:r>
      <w:r>
        <w:rPr>
          <w:rFonts w:eastAsia="SimHei" w:cs="Calibri"/>
          <w:szCs w:val="24"/>
          <w:lang w:val="en-US"/>
        </w:rPr>
        <w:t xml:space="preserve"> for self-inspection when feeling unwell, or by VTS organizations to assess staff conditions and deploy corresponding interventions. </w:t>
      </w:r>
      <w:r>
        <w:rPr>
          <w:rFonts w:eastAsia="SimHei" w:cs="Calibri" w:hint="eastAsia"/>
          <w:szCs w:val="24"/>
          <w:lang w:val="en-US"/>
        </w:rPr>
        <w:t>The</w:t>
      </w:r>
      <w:r>
        <w:rPr>
          <w:rFonts w:eastAsia="SimHei" w:cs="Calibri"/>
          <w:szCs w:val="24"/>
          <w:lang w:val="en-US"/>
        </w:rPr>
        <w:t xml:space="preserve"> us</w:t>
      </w:r>
      <w:r>
        <w:rPr>
          <w:rFonts w:eastAsia="SimHei" w:cs="Calibri" w:hint="eastAsia"/>
          <w:szCs w:val="24"/>
          <w:lang w:val="en-US"/>
        </w:rPr>
        <w:t>age</w:t>
      </w:r>
      <w:r>
        <w:rPr>
          <w:rFonts w:eastAsia="SimHei" w:cs="Calibri"/>
          <w:szCs w:val="24"/>
          <w:lang w:val="en-US"/>
        </w:rPr>
        <w:t xml:space="preserve"> is voluntary and non-mandatory.</w:t>
      </w:r>
    </w:p>
    <w:p w14:paraId="10454368" w14:textId="77777777" w:rsidR="00092033" w:rsidRDefault="005E7C6D">
      <w:pPr>
        <w:pStyle w:val="NormalWeb"/>
        <w:shd w:val="clear" w:color="auto" w:fill="FFFFFF"/>
        <w:spacing w:line="360" w:lineRule="exact"/>
        <w:ind w:firstLineChars="200" w:firstLine="480"/>
        <w:rPr>
          <w:rFonts w:eastAsia="SimHei" w:cs="Calibri"/>
          <w:szCs w:val="24"/>
          <w:lang w:val="en-US"/>
        </w:rPr>
      </w:pPr>
      <w:r>
        <w:rPr>
          <w:rFonts w:eastAsia="SimHei" w:cs="Calibri" w:hint="eastAsia"/>
          <w:szCs w:val="24"/>
          <w:lang w:val="en-US"/>
        </w:rPr>
        <w:t xml:space="preserve">2. </w:t>
      </w:r>
      <w:r>
        <w:rPr>
          <w:rFonts w:eastAsia="SimHei" w:cs="Calibri"/>
          <w:szCs w:val="24"/>
          <w:lang w:val="en-US"/>
        </w:rPr>
        <w:t xml:space="preserve">This table covers three dimensions (psychological, </w:t>
      </w:r>
      <w:proofErr w:type="spellStart"/>
      <w:r>
        <w:rPr>
          <w:rFonts w:eastAsia="SimHei" w:cs="Calibri"/>
          <w:szCs w:val="24"/>
          <w:lang w:val="en-US"/>
        </w:rPr>
        <w:t>behavioural</w:t>
      </w:r>
      <w:proofErr w:type="spellEnd"/>
      <w:r>
        <w:rPr>
          <w:rFonts w:eastAsia="SimHei" w:cs="Calibri"/>
          <w:szCs w:val="24"/>
          <w:lang w:val="en-US"/>
        </w:rPr>
        <w:t xml:space="preserve"> &amp; emotional, physical) and four stress grades: mild, moderate, severe and destructive trauma. Comprehensive judgement shall be made based on actual manifested symptoms.</w:t>
      </w:r>
    </w:p>
    <w:p w14:paraId="10454369" w14:textId="77777777" w:rsidR="00092033" w:rsidRDefault="005E7C6D">
      <w:pPr>
        <w:pStyle w:val="NormalWeb"/>
        <w:shd w:val="clear" w:color="auto" w:fill="FFFFFF"/>
        <w:spacing w:line="360" w:lineRule="exact"/>
        <w:ind w:firstLineChars="200" w:firstLine="480"/>
        <w:rPr>
          <w:rFonts w:eastAsia="SimHei" w:cs="Calibri"/>
          <w:szCs w:val="24"/>
          <w:lang w:val="en-US"/>
        </w:rPr>
      </w:pPr>
      <w:r>
        <w:rPr>
          <w:rFonts w:eastAsia="SimHei" w:cs="Calibri" w:hint="eastAsia"/>
          <w:szCs w:val="24"/>
          <w:lang w:val="en-US"/>
        </w:rPr>
        <w:t xml:space="preserve">3. </w:t>
      </w:r>
      <w:r>
        <w:rPr>
          <w:rFonts w:eastAsia="SimHei" w:cs="Calibri"/>
          <w:szCs w:val="24"/>
          <w:lang w:val="en-US"/>
        </w:rPr>
        <w:t xml:space="preserve">All grade labels in this table are solely for quick identification and communication of stress levels </w:t>
      </w:r>
      <w:r>
        <w:rPr>
          <w:rFonts w:eastAsia="SimHei" w:cs="Calibri" w:hint="eastAsia"/>
          <w:szCs w:val="24"/>
          <w:lang w:val="en-US"/>
        </w:rPr>
        <w:t>among</w:t>
      </w:r>
      <w:r>
        <w:rPr>
          <w:rFonts w:eastAsia="SimHei" w:cs="Calibri"/>
          <w:szCs w:val="24"/>
          <w:lang w:val="en-US"/>
        </w:rPr>
        <w:t xml:space="preserve"> operators, VTS </w:t>
      </w:r>
      <w:r>
        <w:rPr>
          <w:rFonts w:eastAsia="SimHei" w:cs="Calibri" w:hint="eastAsia"/>
          <w:szCs w:val="24"/>
          <w:lang w:val="en-US"/>
        </w:rPr>
        <w:t>Duty</w:t>
      </w:r>
      <w:r>
        <w:rPr>
          <w:rFonts w:eastAsia="SimHei" w:cs="Calibri"/>
          <w:szCs w:val="24"/>
          <w:lang w:val="en-US"/>
        </w:rPr>
        <w:t xml:space="preserve"> </w:t>
      </w:r>
      <w:r>
        <w:rPr>
          <w:rFonts w:eastAsia="SimHei" w:cs="Calibri" w:hint="eastAsia"/>
          <w:szCs w:val="24"/>
          <w:lang w:val="en-US"/>
        </w:rPr>
        <w:t>S</w:t>
      </w:r>
      <w:r>
        <w:rPr>
          <w:rFonts w:eastAsia="SimHei" w:cs="Calibri"/>
          <w:szCs w:val="24"/>
          <w:lang w:val="en-US"/>
        </w:rPr>
        <w:t xml:space="preserve">upervisors and VTS </w:t>
      </w:r>
      <w:r>
        <w:rPr>
          <w:rFonts w:eastAsia="SimHei" w:cs="Calibri" w:hint="eastAsia"/>
          <w:szCs w:val="24"/>
          <w:lang w:val="en-US"/>
        </w:rPr>
        <w:t>provider</w:t>
      </w:r>
      <w:r>
        <w:rPr>
          <w:rFonts w:eastAsia="SimHei" w:cs="Calibri"/>
          <w:szCs w:val="24"/>
          <w:lang w:val="en-US"/>
        </w:rPr>
        <w:t xml:space="preserve"> managers. They serve as auxiliary reference tools only and shall not replace professional clinical assessments or be used as clinical diagnostic criteria.</w:t>
      </w:r>
    </w:p>
    <w:p w14:paraId="1045436A" w14:textId="77777777" w:rsidR="00092033" w:rsidRDefault="005E7C6D">
      <w:pPr>
        <w:pStyle w:val="NormalWeb"/>
        <w:shd w:val="clear" w:color="auto" w:fill="FFFFFF"/>
        <w:spacing w:line="360" w:lineRule="exact"/>
        <w:ind w:firstLineChars="200" w:firstLine="480"/>
        <w:rPr>
          <w:rFonts w:eastAsia="SimHei" w:cs="Calibri"/>
          <w:szCs w:val="24"/>
          <w:lang w:val="en-US"/>
        </w:rPr>
      </w:pPr>
      <w:r>
        <w:rPr>
          <w:rFonts w:eastAsia="SimHei" w:cs="Calibri" w:hint="eastAsia"/>
          <w:szCs w:val="24"/>
          <w:lang w:val="en-US"/>
        </w:rPr>
        <w:t xml:space="preserve">4. </w:t>
      </w:r>
      <w:r>
        <w:rPr>
          <w:rFonts w:eastAsia="SimHei" w:cs="Calibri"/>
          <w:szCs w:val="24"/>
          <w:lang w:val="en-US"/>
        </w:rPr>
        <w:t>Moderate stress generally presents as temporary acute</w:t>
      </w:r>
      <w:r>
        <w:rPr>
          <w:rFonts w:eastAsia="SimHei" w:cs="Calibri" w:hint="eastAsia"/>
          <w:szCs w:val="24"/>
          <w:lang w:val="en-US"/>
        </w:rPr>
        <w:t xml:space="preserve"> </w:t>
      </w:r>
      <w:r>
        <w:rPr>
          <w:rFonts w:eastAsia="SimHei" w:cs="Calibri"/>
          <w:szCs w:val="24"/>
          <w:lang w:val="en-US"/>
        </w:rPr>
        <w:t>stress reactions, with symptoms lasting no more than six months. If symptoms persist beyond six months or visibly impair duty performance, the case shall be classified as severe stress and timely intervention measures shall be implemented.</w:t>
      </w:r>
    </w:p>
    <w:p w14:paraId="1045436B" w14:textId="77777777" w:rsidR="00092033" w:rsidRDefault="00092033">
      <w:pPr>
        <w:sectPr w:rsidR="00092033">
          <w:pgSz w:w="16838" w:h="11906" w:orient="landscape"/>
          <w:pgMar w:top="1800" w:right="1440" w:bottom="1800" w:left="1440" w:header="851" w:footer="992" w:gutter="0"/>
          <w:cols w:space="425"/>
          <w:docGrid w:type="lines" w:linePitch="312"/>
        </w:sectPr>
      </w:pPr>
    </w:p>
    <w:p w14:paraId="1045436C" w14:textId="77777777" w:rsidR="00092033" w:rsidRDefault="005E7C6D">
      <w:pPr>
        <w:keepNext/>
        <w:widowControl/>
        <w:tabs>
          <w:tab w:val="left" w:pos="567"/>
        </w:tabs>
        <w:spacing w:before="240" w:after="240" w:line="400" w:lineRule="exact"/>
        <w:jc w:val="left"/>
        <w:outlineLvl w:val="0"/>
        <w:rPr>
          <w:rFonts w:ascii="Calibri" w:eastAsia="SimSun" w:hAnsi="Calibri" w:cs="Calibri"/>
          <w:b/>
          <w:caps/>
          <w:color w:val="0070C0"/>
          <w:kern w:val="28"/>
          <w:sz w:val="24"/>
          <w:lang w:val="en-US"/>
          <w14:ligatures w14:val="none"/>
        </w:rPr>
      </w:pPr>
      <w:r>
        <w:rPr>
          <w:rFonts w:ascii="Calibri" w:eastAsia="SimSun" w:hAnsi="Calibri" w:cs="Calibri"/>
          <w:b/>
          <w:caps/>
          <w:color w:val="0070C0"/>
          <w:kern w:val="28"/>
          <w:sz w:val="24"/>
          <w:lang w:val="en-US"/>
          <w14:ligatures w14:val="none"/>
        </w:rPr>
        <w:lastRenderedPageBreak/>
        <w:t>Annex B Table of Recommended Measures for Building a Positive Mental Health Environment in VTS</w:t>
      </w:r>
    </w:p>
    <w:tbl>
      <w:tblPr>
        <w:tblStyle w:val="TableGrid"/>
        <w:tblW w:w="14433" w:type="dxa"/>
        <w:tblInd w:w="-573" w:type="dxa"/>
        <w:tblLayout w:type="fixed"/>
        <w:tblLook w:val="04A0" w:firstRow="1" w:lastRow="0" w:firstColumn="1" w:lastColumn="0" w:noHBand="0" w:noVBand="1"/>
      </w:tblPr>
      <w:tblGrid>
        <w:gridCol w:w="2000"/>
        <w:gridCol w:w="2727"/>
        <w:gridCol w:w="4330"/>
        <w:gridCol w:w="5376"/>
      </w:tblGrid>
      <w:tr w:rsidR="00092033" w14:paraId="10454371" w14:textId="77777777">
        <w:tc>
          <w:tcPr>
            <w:tcW w:w="2000" w:type="dxa"/>
            <w:shd w:val="clear" w:color="auto" w:fill="0070C0"/>
          </w:tcPr>
          <w:p w14:paraId="1045436D" w14:textId="77777777" w:rsidR="00092033" w:rsidRDefault="005E7C6D">
            <w:pPr>
              <w:rPr>
                <w:rFonts w:eastAsia="SimSun" w:cs="Calibri"/>
                <w:b/>
                <w:bCs/>
                <w:color w:val="FFFFFF" w:themeColor="background1"/>
                <w14:ligatures w14:val="none"/>
              </w:rPr>
            </w:pPr>
            <w:r>
              <w:rPr>
                <w:rFonts w:eastAsia="SimSun" w:cs="Calibri"/>
                <w:b/>
                <w:bCs/>
                <w:color w:val="FFFFFF" w:themeColor="background1"/>
                <w14:ligatures w14:val="none"/>
              </w:rPr>
              <w:t>Category of Influencing Factors</w:t>
            </w:r>
          </w:p>
        </w:tc>
        <w:tc>
          <w:tcPr>
            <w:tcW w:w="2727" w:type="dxa"/>
            <w:shd w:val="clear" w:color="auto" w:fill="0070C0"/>
          </w:tcPr>
          <w:p w14:paraId="1045436E" w14:textId="77777777" w:rsidR="00092033" w:rsidRDefault="005E7C6D">
            <w:pPr>
              <w:rPr>
                <w:rFonts w:eastAsia="SimSun" w:cs="Calibri"/>
                <w:b/>
                <w:bCs/>
                <w:color w:val="FFFFFF" w:themeColor="background1"/>
                <w14:ligatures w14:val="none"/>
              </w:rPr>
            </w:pPr>
            <w:r>
              <w:rPr>
                <w:rFonts w:eastAsia="SimSun" w:cs="Calibri"/>
                <w:b/>
                <w:bCs/>
                <w:color w:val="FFFFFF" w:themeColor="background1"/>
                <w14:ligatures w14:val="none"/>
              </w:rPr>
              <w:t>Specific Influencing Factors</w:t>
            </w:r>
          </w:p>
        </w:tc>
        <w:tc>
          <w:tcPr>
            <w:tcW w:w="4330" w:type="dxa"/>
            <w:shd w:val="clear" w:color="auto" w:fill="0070C0"/>
          </w:tcPr>
          <w:p w14:paraId="1045436F" w14:textId="77777777" w:rsidR="00092033" w:rsidRDefault="005E7C6D">
            <w:pPr>
              <w:rPr>
                <w:rFonts w:eastAsia="SimSun" w:cs="Calibri"/>
                <w:b/>
                <w:bCs/>
                <w:color w:val="FFFFFF" w:themeColor="background1"/>
                <w14:ligatures w14:val="none"/>
              </w:rPr>
            </w:pPr>
            <w:r>
              <w:rPr>
                <w:rFonts w:eastAsia="SimSun" w:cs="Calibri"/>
                <w:b/>
                <w:bCs/>
                <w:color w:val="FFFFFF" w:themeColor="background1"/>
                <w14:ligatures w14:val="none"/>
              </w:rPr>
              <w:t>Individual Response Measures</w:t>
            </w:r>
          </w:p>
        </w:tc>
        <w:tc>
          <w:tcPr>
            <w:tcW w:w="5376" w:type="dxa"/>
            <w:shd w:val="clear" w:color="auto" w:fill="0070C0"/>
          </w:tcPr>
          <w:p w14:paraId="10454370" w14:textId="77777777" w:rsidR="00092033" w:rsidRDefault="005E7C6D">
            <w:pPr>
              <w:rPr>
                <w:rFonts w:eastAsia="SimSun" w:cs="Calibri"/>
                <w:b/>
                <w:bCs/>
                <w:color w:val="FFFFFF" w:themeColor="background1"/>
                <w14:ligatures w14:val="none"/>
              </w:rPr>
            </w:pPr>
            <w:r>
              <w:rPr>
                <w:rFonts w:eastAsia="SimSun" w:cs="Calibri"/>
                <w:b/>
                <w:bCs/>
                <w:color w:val="FFFFFF" w:themeColor="background1"/>
                <w14:ligatures w14:val="none"/>
              </w:rPr>
              <w:t xml:space="preserve">Response Measures for VTS </w:t>
            </w:r>
            <w:r>
              <w:rPr>
                <w:rFonts w:hint="eastAsia"/>
                <w:b/>
                <w:bCs/>
                <w:color w:val="FFFFFF" w:themeColor="background1"/>
              </w:rPr>
              <w:t>Providers</w:t>
            </w:r>
          </w:p>
        </w:tc>
      </w:tr>
      <w:tr w:rsidR="00092033" w14:paraId="1045437A" w14:textId="77777777">
        <w:tc>
          <w:tcPr>
            <w:tcW w:w="2000" w:type="dxa"/>
          </w:tcPr>
          <w:p w14:paraId="10454372" w14:textId="77777777" w:rsidR="00092033" w:rsidRDefault="005E7C6D">
            <w:pPr>
              <w:rPr>
                <w:rFonts w:eastAsia="SimSun" w:cs="Calibri"/>
                <w14:ligatures w14:val="none"/>
              </w:rPr>
            </w:pPr>
            <w:r>
              <w:rPr>
                <w:rFonts w:eastAsia="SimSun" w:cs="Calibri"/>
                <w14:ligatures w14:val="none"/>
              </w:rPr>
              <w:t>Cognitive Workload &amp; Operational Complexity</w:t>
            </w:r>
          </w:p>
        </w:tc>
        <w:tc>
          <w:tcPr>
            <w:tcW w:w="2727" w:type="dxa"/>
          </w:tcPr>
          <w:p w14:paraId="10454373" w14:textId="77777777" w:rsidR="00092033" w:rsidRDefault="005E7C6D">
            <w:pPr>
              <w:rPr>
                <w:rFonts w:eastAsia="SimSun" w:cs="Calibri"/>
                <w14:ligatures w14:val="none"/>
              </w:rPr>
            </w:pPr>
            <w:r>
              <w:rPr>
                <w:rFonts w:eastAsia="SimSun" w:cs="Calibri"/>
                <w14:ligatures w14:val="none"/>
              </w:rPr>
              <w:t>Excessive workload during peak traffic periods</w:t>
            </w:r>
          </w:p>
        </w:tc>
        <w:tc>
          <w:tcPr>
            <w:tcW w:w="4330" w:type="dxa"/>
          </w:tcPr>
          <w:p w14:paraId="10454374" w14:textId="77777777" w:rsidR="00092033" w:rsidRDefault="005E7C6D">
            <w:pPr>
              <w:rPr>
                <w:rFonts w:eastAsia="SimSun" w:cs="Calibri"/>
                <w14:ligatures w14:val="none"/>
              </w:rPr>
            </w:pPr>
            <w:r>
              <w:rPr>
                <w:rFonts w:eastAsia="SimSun" w:cs="Calibri"/>
                <w14:ligatures w14:val="none"/>
              </w:rPr>
              <w:t xml:space="preserve">• Communicate current workload to </w:t>
            </w:r>
            <w:r>
              <w:rPr>
                <w:rFonts w:eastAsia="SimSun" w:cs="Calibri" w:hint="eastAsia"/>
                <w14:ligatures w14:val="none"/>
              </w:rPr>
              <w:t>VTS Duty</w:t>
            </w:r>
            <w:r>
              <w:rPr>
                <w:rFonts w:eastAsia="SimSun" w:cs="Calibri"/>
                <w14:ligatures w14:val="none"/>
              </w:rPr>
              <w:t xml:space="preserve"> </w:t>
            </w:r>
            <w:r>
              <w:rPr>
                <w:rFonts w:eastAsia="SimSun" w:cs="Calibri" w:hint="eastAsia"/>
                <w14:ligatures w14:val="none"/>
              </w:rPr>
              <w:t>S</w:t>
            </w:r>
            <w:r>
              <w:rPr>
                <w:rFonts w:eastAsia="SimSun" w:cs="Calibri"/>
                <w14:ligatures w14:val="none"/>
              </w:rPr>
              <w:t>upervisors in a timely manner and request support</w:t>
            </w:r>
          </w:p>
          <w:p w14:paraId="10454375" w14:textId="77777777" w:rsidR="00092033" w:rsidRDefault="005E7C6D">
            <w:pPr>
              <w:rPr>
                <w:rFonts w:eastAsia="SimSun" w:cs="Calibri"/>
                <w14:ligatures w14:val="none"/>
              </w:rPr>
            </w:pPr>
            <w:r>
              <w:rPr>
                <w:rFonts w:eastAsia="SimSun" w:cs="Calibri"/>
                <w14:ligatures w14:val="none"/>
              </w:rPr>
              <w:t>• Conduct personal post-shift reviews of peak traffic operations to optimize personal workflows</w:t>
            </w:r>
          </w:p>
        </w:tc>
        <w:tc>
          <w:tcPr>
            <w:tcW w:w="5376" w:type="dxa"/>
          </w:tcPr>
          <w:p w14:paraId="10454376" w14:textId="77777777" w:rsidR="00092033" w:rsidRDefault="005E7C6D">
            <w:pPr>
              <w:rPr>
                <w:rFonts w:eastAsia="SimSun" w:cs="Calibri"/>
                <w14:ligatures w14:val="none"/>
              </w:rPr>
            </w:pPr>
            <w:r>
              <w:rPr>
                <w:rFonts w:eastAsia="SimSun" w:cs="Calibri"/>
                <w14:ligatures w14:val="none"/>
              </w:rPr>
              <w:t>• Organize collective reviews of peak traffic operations and compile standardized peak-time work checklists</w:t>
            </w:r>
          </w:p>
          <w:p w14:paraId="10454377" w14:textId="77777777" w:rsidR="00092033" w:rsidRDefault="005E7C6D">
            <w:pPr>
              <w:rPr>
                <w:rFonts w:eastAsia="SimSun" w:cs="Calibri"/>
                <w14:ligatures w14:val="none"/>
              </w:rPr>
            </w:pPr>
            <w:r>
              <w:rPr>
                <w:rFonts w:eastAsia="SimSun" w:cs="Calibri"/>
                <w14:ligatures w14:val="none"/>
              </w:rPr>
              <w:t>• Deploy multi-station collaborative duty arrangements during peak traffic and allocate tasks rationally</w:t>
            </w:r>
          </w:p>
          <w:p w14:paraId="10454378" w14:textId="77777777" w:rsidR="00092033" w:rsidRDefault="005E7C6D">
            <w:pPr>
              <w:rPr>
                <w:rFonts w:eastAsia="SimSun" w:cs="Calibri"/>
                <w14:ligatures w14:val="none"/>
              </w:rPr>
            </w:pPr>
            <w:r>
              <w:rPr>
                <w:rFonts w:eastAsia="SimSun" w:cs="Calibri"/>
                <w14:ligatures w14:val="none"/>
              </w:rPr>
              <w:t>• Deploy intelligent traffic organization and decision support tools to assist information processing</w:t>
            </w:r>
          </w:p>
          <w:p w14:paraId="10454379" w14:textId="77777777" w:rsidR="00092033" w:rsidRDefault="005E7C6D">
            <w:pPr>
              <w:rPr>
                <w:rFonts w:eastAsia="SimSun" w:cs="Calibri"/>
                <w14:ligatures w14:val="none"/>
              </w:rPr>
            </w:pPr>
            <w:r>
              <w:rPr>
                <w:rFonts w:eastAsia="SimSun" w:cs="Calibri"/>
                <w14:ligatures w14:val="none"/>
              </w:rPr>
              <w:t>• Organize regular simulation drills for high-traffic scenarios to build staff adaptability to high-pressure conditions</w:t>
            </w:r>
          </w:p>
        </w:tc>
      </w:tr>
      <w:tr w:rsidR="00092033" w14:paraId="10454383" w14:textId="77777777">
        <w:tc>
          <w:tcPr>
            <w:tcW w:w="2000" w:type="dxa"/>
          </w:tcPr>
          <w:p w14:paraId="1045437B" w14:textId="77777777" w:rsidR="00092033" w:rsidRDefault="00092033">
            <w:pPr>
              <w:rPr>
                <w:rFonts w:eastAsia="SimSun" w:cs="Calibri"/>
                <w14:ligatures w14:val="none"/>
              </w:rPr>
            </w:pPr>
          </w:p>
        </w:tc>
        <w:tc>
          <w:tcPr>
            <w:tcW w:w="2727" w:type="dxa"/>
          </w:tcPr>
          <w:p w14:paraId="1045437C" w14:textId="77777777" w:rsidR="00092033" w:rsidRDefault="005E7C6D">
            <w:pPr>
              <w:rPr>
                <w:rFonts w:eastAsia="SimSun" w:cs="Calibri"/>
                <w14:ligatures w14:val="none"/>
              </w:rPr>
            </w:pPr>
            <w:r>
              <w:rPr>
                <w:rFonts w:eastAsia="SimSun" w:cs="Calibri"/>
                <w14:ligatures w14:val="none"/>
              </w:rPr>
              <w:t>VHF communication stress</w:t>
            </w:r>
          </w:p>
        </w:tc>
        <w:tc>
          <w:tcPr>
            <w:tcW w:w="4330" w:type="dxa"/>
          </w:tcPr>
          <w:p w14:paraId="1045437D" w14:textId="77777777" w:rsidR="00092033" w:rsidRDefault="005E7C6D">
            <w:pPr>
              <w:rPr>
                <w:rFonts w:eastAsia="SimSun" w:cs="Calibri"/>
                <w14:ligatures w14:val="none"/>
              </w:rPr>
            </w:pPr>
            <w:r>
              <w:rPr>
                <w:rFonts w:eastAsia="SimSun" w:cs="Calibri"/>
                <w14:ligatures w14:val="none"/>
              </w:rPr>
              <w:t>• Confirm counterpart intentions patiently instead of making assumptions</w:t>
            </w:r>
          </w:p>
          <w:p w14:paraId="1045437E" w14:textId="77777777" w:rsidR="00092033" w:rsidRDefault="005E7C6D">
            <w:pPr>
              <w:rPr>
                <w:rFonts w:eastAsia="SimSun" w:cs="Calibri"/>
                <w14:ligatures w14:val="none"/>
              </w:rPr>
            </w:pPr>
            <w:r>
              <w:rPr>
                <w:rFonts w:eastAsia="SimSun" w:cs="Calibri"/>
                <w14:ligatures w14:val="none"/>
              </w:rPr>
              <w:t>• Adopt standard VTS phraseology for communications</w:t>
            </w:r>
          </w:p>
          <w:p w14:paraId="1045437F" w14:textId="77777777" w:rsidR="00092033" w:rsidRDefault="005E7C6D">
            <w:pPr>
              <w:rPr>
                <w:rFonts w:eastAsia="SimSun" w:cs="Calibri"/>
                <w14:ligatures w14:val="none"/>
              </w:rPr>
            </w:pPr>
            <w:r>
              <w:rPr>
                <w:rFonts w:eastAsia="SimSun" w:cs="Calibri"/>
                <w14:ligatures w14:val="none"/>
              </w:rPr>
              <w:t>• Review VHF call recordings after shifts to improve adaptability</w:t>
            </w:r>
          </w:p>
        </w:tc>
        <w:tc>
          <w:tcPr>
            <w:tcW w:w="5376" w:type="dxa"/>
          </w:tcPr>
          <w:p w14:paraId="10454380" w14:textId="77777777" w:rsidR="00092033" w:rsidRDefault="005E7C6D">
            <w:pPr>
              <w:rPr>
                <w:rFonts w:eastAsia="SimSun" w:cs="Calibri"/>
                <w14:ligatures w14:val="none"/>
              </w:rPr>
            </w:pPr>
            <w:r>
              <w:rPr>
                <w:rFonts w:eastAsia="SimSun" w:cs="Calibri"/>
                <w14:ligatures w14:val="none"/>
              </w:rPr>
              <w:t>• Deliver regular training on effective communication skills</w:t>
            </w:r>
          </w:p>
          <w:p w14:paraId="10454381" w14:textId="77777777" w:rsidR="00092033" w:rsidRDefault="005E7C6D">
            <w:pPr>
              <w:rPr>
                <w:rFonts w:eastAsia="SimSun" w:cs="Calibri"/>
                <w14:ligatures w14:val="none"/>
              </w:rPr>
            </w:pPr>
            <w:r>
              <w:rPr>
                <w:rFonts w:eastAsia="SimSun" w:cs="Calibri"/>
                <w14:ligatures w14:val="none"/>
              </w:rPr>
              <w:t>• Retain VHF call recordings to support staff review and capability improvement</w:t>
            </w:r>
          </w:p>
          <w:p w14:paraId="10454382" w14:textId="77777777" w:rsidR="00092033" w:rsidRDefault="005E7C6D">
            <w:pPr>
              <w:rPr>
                <w:rFonts w:eastAsia="SimSun" w:cs="Calibri"/>
                <w14:ligatures w14:val="none"/>
              </w:rPr>
            </w:pPr>
            <w:r>
              <w:rPr>
                <w:rFonts w:eastAsia="SimSun" w:cs="Calibri"/>
                <w14:ligatures w14:val="none"/>
              </w:rPr>
              <w:t>• Deploy AI translation auxiliary tools where resources permit</w:t>
            </w:r>
          </w:p>
        </w:tc>
      </w:tr>
      <w:tr w:rsidR="00092033" w14:paraId="1045438B" w14:textId="77777777">
        <w:tc>
          <w:tcPr>
            <w:tcW w:w="2000" w:type="dxa"/>
          </w:tcPr>
          <w:p w14:paraId="10454384" w14:textId="77777777" w:rsidR="00092033" w:rsidRDefault="00092033">
            <w:pPr>
              <w:rPr>
                <w:rFonts w:eastAsia="SimSun" w:cs="Calibri"/>
                <w14:ligatures w14:val="none"/>
              </w:rPr>
            </w:pPr>
          </w:p>
        </w:tc>
        <w:tc>
          <w:tcPr>
            <w:tcW w:w="2727" w:type="dxa"/>
          </w:tcPr>
          <w:p w14:paraId="10454385" w14:textId="77777777" w:rsidR="00092033" w:rsidRDefault="005E7C6D">
            <w:pPr>
              <w:rPr>
                <w:rFonts w:eastAsia="SimSun" w:cs="Calibri"/>
                <w14:ligatures w14:val="none"/>
              </w:rPr>
            </w:pPr>
            <w:r>
              <w:rPr>
                <w:rFonts w:eastAsia="SimSun" w:cs="Calibri"/>
                <w14:ligatures w14:val="none"/>
              </w:rPr>
              <w:t>Work complexity</w:t>
            </w:r>
          </w:p>
        </w:tc>
        <w:tc>
          <w:tcPr>
            <w:tcW w:w="4330" w:type="dxa"/>
          </w:tcPr>
          <w:p w14:paraId="10454386" w14:textId="77777777" w:rsidR="00092033" w:rsidRDefault="005E7C6D">
            <w:pPr>
              <w:rPr>
                <w:rFonts w:eastAsia="SimSun" w:cs="Calibri"/>
                <w14:ligatures w14:val="none"/>
              </w:rPr>
            </w:pPr>
            <w:r>
              <w:rPr>
                <w:rFonts w:eastAsia="SimSun" w:cs="Calibri"/>
                <w14:ligatures w14:val="none"/>
              </w:rPr>
              <w:t>• Prioritize and handle tasks in order of urgency</w:t>
            </w:r>
          </w:p>
          <w:p w14:paraId="10454387" w14:textId="77777777" w:rsidR="00092033" w:rsidRDefault="005E7C6D">
            <w:pPr>
              <w:rPr>
                <w:rFonts w:eastAsia="SimSun" w:cs="Calibri"/>
                <w14:ligatures w14:val="none"/>
              </w:rPr>
            </w:pPr>
            <w:r>
              <w:rPr>
                <w:rFonts w:eastAsia="SimSun" w:cs="Calibri"/>
                <w14:ligatures w14:val="none"/>
              </w:rPr>
              <w:t>• Relieve mental fatigue via deep breathing, distant gazing and stretching</w:t>
            </w:r>
          </w:p>
        </w:tc>
        <w:tc>
          <w:tcPr>
            <w:tcW w:w="5376" w:type="dxa"/>
          </w:tcPr>
          <w:p w14:paraId="10454388" w14:textId="77777777" w:rsidR="00092033" w:rsidRDefault="005E7C6D">
            <w:pPr>
              <w:rPr>
                <w:rFonts w:eastAsia="SimSun" w:cs="Calibri"/>
                <w14:ligatures w14:val="none"/>
              </w:rPr>
            </w:pPr>
            <w:r>
              <w:rPr>
                <w:rFonts w:eastAsia="SimSun" w:cs="Calibri"/>
                <w14:ligatures w14:val="none"/>
              </w:rPr>
              <w:t>• Compile standardized duty checklists clarifying task priorities and disposal criteria</w:t>
            </w:r>
          </w:p>
          <w:p w14:paraId="10454389" w14:textId="77777777" w:rsidR="00092033" w:rsidRDefault="005E7C6D">
            <w:pPr>
              <w:rPr>
                <w:rFonts w:eastAsia="SimSun" w:cs="Calibri"/>
                <w14:ligatures w14:val="none"/>
              </w:rPr>
            </w:pPr>
            <w:r>
              <w:rPr>
                <w:rFonts w:eastAsia="SimSun" w:cs="Calibri"/>
                <w14:ligatures w14:val="none"/>
              </w:rPr>
              <w:t>• Hold regular team meetings to discuss workflows and share operational experience</w:t>
            </w:r>
          </w:p>
          <w:p w14:paraId="1045438A" w14:textId="77777777" w:rsidR="00092033" w:rsidRDefault="005E7C6D">
            <w:pPr>
              <w:rPr>
                <w:rFonts w:eastAsia="SimSun" w:cs="Calibri"/>
                <w14:ligatures w14:val="none"/>
              </w:rPr>
            </w:pPr>
            <w:r>
              <w:rPr>
                <w:rFonts w:eastAsia="SimSun" w:cs="Calibri"/>
                <w14:ligatures w14:val="none"/>
              </w:rPr>
              <w:t>• Deploy intelligent traffic organization and decision support tools to assist information processing</w:t>
            </w:r>
          </w:p>
        </w:tc>
      </w:tr>
      <w:tr w:rsidR="00092033" w14:paraId="10454394" w14:textId="77777777">
        <w:tc>
          <w:tcPr>
            <w:tcW w:w="2000" w:type="dxa"/>
          </w:tcPr>
          <w:p w14:paraId="1045438C" w14:textId="77777777" w:rsidR="00092033" w:rsidRDefault="00092033">
            <w:pPr>
              <w:rPr>
                <w:rFonts w:eastAsia="SimSun" w:cs="Calibri"/>
                <w14:ligatures w14:val="none"/>
              </w:rPr>
            </w:pPr>
          </w:p>
        </w:tc>
        <w:tc>
          <w:tcPr>
            <w:tcW w:w="2727" w:type="dxa"/>
          </w:tcPr>
          <w:p w14:paraId="1045438D" w14:textId="77777777" w:rsidR="00092033" w:rsidRDefault="005E7C6D">
            <w:pPr>
              <w:rPr>
                <w:rFonts w:eastAsia="SimSun" w:cs="Calibri"/>
                <w14:ligatures w14:val="none"/>
              </w:rPr>
            </w:pPr>
            <w:r>
              <w:rPr>
                <w:rFonts w:eastAsia="SimSun" w:cs="Calibri"/>
                <w14:ligatures w14:val="none"/>
              </w:rPr>
              <w:t>Decision-making responsibility pressure</w:t>
            </w:r>
          </w:p>
        </w:tc>
        <w:tc>
          <w:tcPr>
            <w:tcW w:w="4330" w:type="dxa"/>
          </w:tcPr>
          <w:p w14:paraId="1045438E" w14:textId="77777777" w:rsidR="00092033" w:rsidRDefault="005E7C6D">
            <w:pPr>
              <w:rPr>
                <w:rFonts w:eastAsia="SimSun" w:cs="Calibri"/>
                <w14:ligatures w14:val="none"/>
              </w:rPr>
            </w:pPr>
            <w:r>
              <w:rPr>
                <w:rFonts w:eastAsia="SimSun" w:cs="Calibri"/>
                <w14:ligatures w14:val="none"/>
              </w:rPr>
              <w:t>• Document core reasoning after each decision and conduct post-incident debriefing</w:t>
            </w:r>
          </w:p>
          <w:p w14:paraId="1045438F" w14:textId="77777777" w:rsidR="00092033" w:rsidRDefault="005E7C6D">
            <w:pPr>
              <w:rPr>
                <w:rFonts w:eastAsia="SimSun" w:cs="Calibri"/>
                <w14:ligatures w14:val="none"/>
              </w:rPr>
            </w:pPr>
            <w:r>
              <w:rPr>
                <w:rFonts w:eastAsia="SimSun" w:cs="Calibri"/>
                <w14:ligatures w14:val="none"/>
              </w:rPr>
              <w:t>• Leverage Peer Support and formal debriefing mechanisms to reduce psychological burden</w:t>
            </w:r>
          </w:p>
          <w:p w14:paraId="10454390" w14:textId="77777777" w:rsidR="00092033" w:rsidRDefault="005E7C6D">
            <w:pPr>
              <w:rPr>
                <w:rFonts w:eastAsia="SimSun" w:cs="Calibri"/>
                <w14:ligatures w14:val="none"/>
              </w:rPr>
            </w:pPr>
            <w:r>
              <w:rPr>
                <w:rFonts w:eastAsia="SimSun" w:cs="Calibri"/>
                <w14:ligatures w14:val="none"/>
              </w:rPr>
              <w:t>• Proactively seek support when facing confusion and difficulties</w:t>
            </w:r>
          </w:p>
        </w:tc>
        <w:tc>
          <w:tcPr>
            <w:tcW w:w="5376" w:type="dxa"/>
          </w:tcPr>
          <w:p w14:paraId="10454391" w14:textId="77777777" w:rsidR="00092033" w:rsidRDefault="005E7C6D">
            <w:pPr>
              <w:rPr>
                <w:rFonts w:eastAsia="SimSun" w:cs="Calibri"/>
                <w14:ligatures w14:val="none"/>
              </w:rPr>
            </w:pPr>
            <w:r>
              <w:rPr>
                <w:rFonts w:eastAsia="SimSun" w:cs="Calibri"/>
                <w14:ligatures w14:val="none"/>
              </w:rPr>
              <w:t>• Foster a Just Culture to protect staff who operate in compliance with standard procedures from unfair penalties for reasonable judgements</w:t>
            </w:r>
          </w:p>
          <w:p w14:paraId="10454392" w14:textId="77777777" w:rsidR="00092033" w:rsidRDefault="005E7C6D">
            <w:pPr>
              <w:rPr>
                <w:rFonts w:eastAsia="SimSun" w:cs="Calibri"/>
                <w14:ligatures w14:val="none"/>
              </w:rPr>
            </w:pPr>
            <w:r>
              <w:rPr>
                <w:rFonts w:eastAsia="SimSun" w:cs="Calibri"/>
                <w14:ligatures w14:val="none"/>
              </w:rPr>
              <w:t>• Deploy intelligent decision support tools and clear procedural guidance to share individual decision-making burdens</w:t>
            </w:r>
          </w:p>
          <w:p w14:paraId="10454393" w14:textId="77777777" w:rsidR="00092033" w:rsidRDefault="005E7C6D">
            <w:pPr>
              <w:rPr>
                <w:rFonts w:eastAsia="SimSun" w:cs="Calibri"/>
                <w14:ligatures w14:val="none"/>
              </w:rPr>
            </w:pPr>
            <w:r>
              <w:rPr>
                <w:rFonts w:eastAsia="SimSun" w:cs="Calibri"/>
                <w14:ligatures w14:val="none"/>
              </w:rPr>
              <w:t>• Organize group meetings and training to establish correct perceptions of professional responsibility</w:t>
            </w:r>
          </w:p>
        </w:tc>
      </w:tr>
      <w:tr w:rsidR="00092033" w14:paraId="1045439D" w14:textId="77777777">
        <w:tc>
          <w:tcPr>
            <w:tcW w:w="2000" w:type="dxa"/>
          </w:tcPr>
          <w:p w14:paraId="10454395" w14:textId="77777777" w:rsidR="00092033" w:rsidRDefault="00092033">
            <w:pPr>
              <w:rPr>
                <w:rFonts w:eastAsia="SimSun" w:cs="Calibri"/>
                <w14:ligatures w14:val="none"/>
              </w:rPr>
            </w:pPr>
          </w:p>
        </w:tc>
        <w:tc>
          <w:tcPr>
            <w:tcW w:w="2727" w:type="dxa"/>
          </w:tcPr>
          <w:p w14:paraId="10454396" w14:textId="77777777" w:rsidR="00092033" w:rsidRDefault="005E7C6D">
            <w:pPr>
              <w:rPr>
                <w:rFonts w:eastAsia="SimSun" w:cs="Calibri"/>
                <w14:ligatures w14:val="none"/>
              </w:rPr>
            </w:pPr>
            <w:r>
              <w:rPr>
                <w:rFonts w:eastAsia="SimSun" w:cs="Calibri"/>
                <w14:ligatures w14:val="none"/>
              </w:rPr>
              <w:t>Pressure from unexpected incident response</w:t>
            </w:r>
          </w:p>
        </w:tc>
        <w:tc>
          <w:tcPr>
            <w:tcW w:w="4330" w:type="dxa"/>
          </w:tcPr>
          <w:p w14:paraId="10454397" w14:textId="77777777" w:rsidR="00092033" w:rsidRDefault="005E7C6D">
            <w:pPr>
              <w:rPr>
                <w:rFonts w:eastAsia="SimSun" w:cs="Calibri"/>
                <w14:ligatures w14:val="none"/>
              </w:rPr>
            </w:pPr>
            <w:r>
              <w:rPr>
                <w:rFonts w:eastAsia="SimSun" w:cs="Calibri"/>
                <w14:ligatures w14:val="none"/>
              </w:rPr>
              <w:t>• Participate actively in emergency drills to build reflexive response routines</w:t>
            </w:r>
          </w:p>
          <w:p w14:paraId="10454398" w14:textId="77777777" w:rsidR="00092033" w:rsidRDefault="005E7C6D">
            <w:pPr>
              <w:rPr>
                <w:rFonts w:eastAsia="SimSun" w:cs="Calibri"/>
                <w14:ligatures w14:val="none"/>
              </w:rPr>
            </w:pPr>
            <w:r>
              <w:rPr>
                <w:rFonts w:eastAsia="SimSun" w:cs="Calibri"/>
                <w14:ligatures w14:val="none"/>
              </w:rPr>
              <w:t>• Engage in post-incident debriefing and avoid self-blame</w:t>
            </w:r>
          </w:p>
          <w:p w14:paraId="10454399" w14:textId="77777777" w:rsidR="00092033" w:rsidRDefault="005E7C6D">
            <w:pPr>
              <w:rPr>
                <w:rFonts w:eastAsia="SimSun" w:cs="Calibri"/>
                <w14:ligatures w14:val="none"/>
              </w:rPr>
            </w:pPr>
            <w:r>
              <w:rPr>
                <w:rFonts w:eastAsia="SimSun" w:cs="Calibri"/>
                <w14:ligatures w14:val="none"/>
              </w:rPr>
              <w:t>• Rank incident priorities and follow standard procedures strictly</w:t>
            </w:r>
          </w:p>
        </w:tc>
        <w:tc>
          <w:tcPr>
            <w:tcW w:w="5376" w:type="dxa"/>
          </w:tcPr>
          <w:p w14:paraId="1045439A" w14:textId="77777777" w:rsidR="00092033" w:rsidRDefault="005E7C6D">
            <w:pPr>
              <w:rPr>
                <w:rFonts w:eastAsia="SimSun" w:cs="Calibri"/>
                <w14:ligatures w14:val="none"/>
              </w:rPr>
            </w:pPr>
            <w:r>
              <w:rPr>
                <w:rFonts w:eastAsia="SimSun" w:cs="Calibri"/>
                <w14:ligatures w14:val="none"/>
              </w:rPr>
              <w:t>• Compile standardized emergency response plans and decision workflows with clear disposal criteria</w:t>
            </w:r>
          </w:p>
          <w:p w14:paraId="1045439B" w14:textId="77777777" w:rsidR="00092033" w:rsidRDefault="005E7C6D">
            <w:pPr>
              <w:rPr>
                <w:rFonts w:eastAsia="SimSun" w:cs="Calibri"/>
                <w14:ligatures w14:val="none"/>
              </w:rPr>
            </w:pPr>
            <w:r>
              <w:rPr>
                <w:rFonts w:eastAsia="SimSun" w:cs="Calibri"/>
                <w14:ligatures w14:val="none"/>
              </w:rPr>
              <w:t>• Organize regular simulation drills for unexpected incidents</w:t>
            </w:r>
          </w:p>
          <w:p w14:paraId="1045439C" w14:textId="77777777" w:rsidR="00092033" w:rsidRDefault="005E7C6D">
            <w:pPr>
              <w:rPr>
                <w:rFonts w:eastAsia="SimSun" w:cs="Calibri"/>
                <w14:ligatures w14:val="none"/>
              </w:rPr>
            </w:pPr>
            <w:r>
              <w:rPr>
                <w:rFonts w:eastAsia="SimSun" w:cs="Calibri"/>
                <w14:ligatures w14:val="none"/>
              </w:rPr>
              <w:t>• Conduct collective post-incident review sessions to boost staff competency</w:t>
            </w:r>
          </w:p>
        </w:tc>
      </w:tr>
      <w:tr w:rsidR="00092033" w14:paraId="104543A6" w14:textId="77777777">
        <w:tc>
          <w:tcPr>
            <w:tcW w:w="2000" w:type="dxa"/>
          </w:tcPr>
          <w:p w14:paraId="1045439E" w14:textId="77777777" w:rsidR="00092033" w:rsidRDefault="005E7C6D">
            <w:pPr>
              <w:rPr>
                <w:rFonts w:eastAsia="SimSun" w:cs="Calibri"/>
                <w14:ligatures w14:val="none"/>
              </w:rPr>
            </w:pPr>
            <w:r>
              <w:rPr>
                <w:rFonts w:eastAsia="SimSun" w:cs="Calibri"/>
                <w14:ligatures w14:val="none"/>
              </w:rPr>
              <w:t>Work Organization</w:t>
            </w:r>
          </w:p>
        </w:tc>
        <w:tc>
          <w:tcPr>
            <w:tcW w:w="2727" w:type="dxa"/>
          </w:tcPr>
          <w:p w14:paraId="1045439F" w14:textId="77777777" w:rsidR="00092033" w:rsidRDefault="005E7C6D">
            <w:pPr>
              <w:rPr>
                <w:rFonts w:eastAsia="SimSun" w:cs="Calibri"/>
                <w14:ligatures w14:val="none"/>
              </w:rPr>
            </w:pPr>
            <w:r>
              <w:rPr>
                <w:rFonts w:eastAsia="SimSun" w:cs="Calibri"/>
                <w14:ligatures w14:val="none"/>
              </w:rPr>
              <w:t>Shift work &amp; circadian rhythm disruption</w:t>
            </w:r>
          </w:p>
        </w:tc>
        <w:tc>
          <w:tcPr>
            <w:tcW w:w="4330" w:type="dxa"/>
          </w:tcPr>
          <w:p w14:paraId="104543A0" w14:textId="77777777" w:rsidR="00092033" w:rsidRDefault="005E7C6D">
            <w:pPr>
              <w:rPr>
                <w:rFonts w:eastAsia="SimSun" w:cs="Calibri"/>
                <w14:ligatures w14:val="none"/>
              </w:rPr>
            </w:pPr>
            <w:r>
              <w:rPr>
                <w:rFonts w:eastAsia="SimSun" w:cs="Calibri"/>
                <w14:ligatures w14:val="none"/>
              </w:rPr>
              <w:t>• Build consistent sleep routines and take short daytime naps before night shifts</w:t>
            </w:r>
          </w:p>
          <w:p w14:paraId="104543A1" w14:textId="77777777" w:rsidR="00092033" w:rsidRDefault="005E7C6D">
            <w:pPr>
              <w:rPr>
                <w:rFonts w:eastAsia="SimSun" w:cs="Calibri"/>
                <w14:ligatures w14:val="none"/>
              </w:rPr>
            </w:pPr>
            <w:r>
              <w:rPr>
                <w:rFonts w:eastAsia="SimSun" w:cs="Calibri"/>
                <w14:ligatures w14:val="none"/>
              </w:rPr>
              <w:t>• Limit screen time before bed to create favourable sleep environments</w:t>
            </w:r>
          </w:p>
          <w:p w14:paraId="104543A2" w14:textId="77777777" w:rsidR="00092033" w:rsidRDefault="005E7C6D">
            <w:pPr>
              <w:rPr>
                <w:rFonts w:eastAsia="SimSun" w:cs="Calibri"/>
                <w14:ligatures w14:val="none"/>
              </w:rPr>
            </w:pPr>
            <w:r>
              <w:rPr>
                <w:rFonts w:eastAsia="SimSun" w:cs="Calibri"/>
                <w14:ligatures w14:val="none"/>
              </w:rPr>
              <w:t>• Restrict coffee and tea intake within four hours before bedtime</w:t>
            </w:r>
          </w:p>
        </w:tc>
        <w:tc>
          <w:tcPr>
            <w:tcW w:w="5376" w:type="dxa"/>
          </w:tcPr>
          <w:p w14:paraId="104543A3" w14:textId="77777777" w:rsidR="00092033" w:rsidRDefault="005E7C6D">
            <w:pPr>
              <w:rPr>
                <w:rFonts w:eastAsia="SimSun" w:cs="Calibri"/>
                <w14:ligatures w14:val="none"/>
              </w:rPr>
            </w:pPr>
            <w:r>
              <w:rPr>
                <w:rFonts w:eastAsia="SimSun" w:cs="Calibri"/>
                <w14:ligatures w14:val="none"/>
              </w:rPr>
              <w:t>• Arrange seamless shift transitions to guarantee sufficient recovery cycles</w:t>
            </w:r>
          </w:p>
          <w:p w14:paraId="104543A4" w14:textId="77777777" w:rsidR="00092033" w:rsidRDefault="005E7C6D">
            <w:pPr>
              <w:rPr>
                <w:rFonts w:eastAsia="SimSun" w:cs="Calibri"/>
                <w14:ligatures w14:val="none"/>
              </w:rPr>
            </w:pPr>
            <w:r>
              <w:rPr>
                <w:rFonts w:eastAsia="SimSun" w:cs="Calibri"/>
                <w14:ligatures w14:val="none"/>
              </w:rPr>
              <w:t>• Publish shift schedules well in advance to allow staff to adjust routines early</w:t>
            </w:r>
          </w:p>
          <w:p w14:paraId="104543A5" w14:textId="77777777" w:rsidR="00092033" w:rsidRDefault="005E7C6D">
            <w:pPr>
              <w:rPr>
                <w:rFonts w:eastAsia="SimSun" w:cs="Calibri"/>
                <w14:ligatures w14:val="none"/>
              </w:rPr>
            </w:pPr>
            <w:r>
              <w:rPr>
                <w:rFonts w:eastAsia="SimSun" w:cs="Calibri"/>
                <w14:ligatures w14:val="none"/>
              </w:rPr>
              <w:t>• Provide dedicated rest facilities</w:t>
            </w:r>
          </w:p>
        </w:tc>
      </w:tr>
      <w:tr w:rsidR="00092033" w14:paraId="104543AE" w14:textId="77777777">
        <w:tc>
          <w:tcPr>
            <w:tcW w:w="2000" w:type="dxa"/>
          </w:tcPr>
          <w:p w14:paraId="104543A7" w14:textId="77777777" w:rsidR="00092033" w:rsidRDefault="00092033">
            <w:pPr>
              <w:rPr>
                <w:rFonts w:eastAsia="SimSun" w:cs="Calibri"/>
                <w14:ligatures w14:val="none"/>
              </w:rPr>
            </w:pPr>
          </w:p>
        </w:tc>
        <w:tc>
          <w:tcPr>
            <w:tcW w:w="2727" w:type="dxa"/>
          </w:tcPr>
          <w:p w14:paraId="104543A8" w14:textId="77777777" w:rsidR="00092033" w:rsidRDefault="005E7C6D">
            <w:pPr>
              <w:rPr>
                <w:rFonts w:eastAsia="SimSun" w:cs="Calibri"/>
                <w14:ligatures w14:val="none"/>
              </w:rPr>
            </w:pPr>
            <w:r>
              <w:rPr>
                <w:rFonts w:eastAsia="SimSun" w:cs="Calibri"/>
                <w14:ligatures w14:val="none"/>
              </w:rPr>
              <w:t>Understaffing &amp; overtime duty</w:t>
            </w:r>
          </w:p>
        </w:tc>
        <w:tc>
          <w:tcPr>
            <w:tcW w:w="4330" w:type="dxa"/>
          </w:tcPr>
          <w:p w14:paraId="104543A9" w14:textId="77777777" w:rsidR="00092033" w:rsidRDefault="005E7C6D">
            <w:pPr>
              <w:rPr>
                <w:rFonts w:eastAsia="SimSun" w:cs="Calibri"/>
                <w14:ligatures w14:val="none"/>
              </w:rPr>
            </w:pPr>
            <w:r>
              <w:rPr>
                <w:rFonts w:eastAsia="SimSun" w:cs="Calibri"/>
                <w14:ligatures w14:val="none"/>
              </w:rPr>
              <w:t>• Record working hours and fatigue levels truthfully and report excessive fatigue promptly</w:t>
            </w:r>
          </w:p>
          <w:p w14:paraId="104543AA" w14:textId="77777777" w:rsidR="00092033" w:rsidRDefault="005E7C6D">
            <w:pPr>
              <w:rPr>
                <w:rFonts w:eastAsia="SimSun" w:cs="Calibri"/>
                <w14:ligatures w14:val="none"/>
              </w:rPr>
            </w:pPr>
            <w:r>
              <w:rPr>
                <w:rFonts w:eastAsia="SimSun" w:cs="Calibri"/>
                <w14:ligatures w14:val="none"/>
              </w:rPr>
              <w:t>• Complete pre-shift self-</w:t>
            </w:r>
            <w:proofErr w:type="gramStart"/>
            <w:r>
              <w:rPr>
                <w:rFonts w:eastAsia="SimSun" w:cs="Calibri"/>
                <w14:ligatures w14:val="none"/>
              </w:rPr>
              <w:t>assessment  voluntarily</w:t>
            </w:r>
            <w:proofErr w:type="gramEnd"/>
          </w:p>
          <w:p w14:paraId="104543AB" w14:textId="77777777" w:rsidR="00092033" w:rsidRDefault="005E7C6D">
            <w:pPr>
              <w:rPr>
                <w:rFonts w:eastAsia="SimSun" w:cs="Calibri"/>
                <w14:ligatures w14:val="none"/>
              </w:rPr>
            </w:pPr>
            <w:r>
              <w:rPr>
                <w:rFonts w:eastAsia="SimSun" w:cs="Calibri"/>
                <w14:ligatures w14:val="none"/>
              </w:rPr>
              <w:t>• Communicate immediately if additional tasks disrupt core duty work</w:t>
            </w:r>
          </w:p>
        </w:tc>
        <w:tc>
          <w:tcPr>
            <w:tcW w:w="5376" w:type="dxa"/>
          </w:tcPr>
          <w:p w14:paraId="104543AC" w14:textId="77777777" w:rsidR="00092033" w:rsidRDefault="005E7C6D">
            <w:pPr>
              <w:rPr>
                <w:rFonts w:eastAsia="SimSun" w:cs="Calibri"/>
                <w14:ligatures w14:val="none"/>
              </w:rPr>
            </w:pPr>
            <w:r>
              <w:rPr>
                <w:rFonts w:eastAsia="SimSun" w:cs="Calibri"/>
                <w14:ligatures w14:val="none"/>
              </w:rPr>
              <w:t>• Establish a standby operator pool for instant shift cover</w:t>
            </w:r>
          </w:p>
          <w:p w14:paraId="104543AD" w14:textId="77777777" w:rsidR="00092033" w:rsidRDefault="005E7C6D">
            <w:pPr>
              <w:rPr>
                <w:rFonts w:eastAsia="SimSun" w:cs="Calibri"/>
                <w14:ligatures w14:val="none"/>
              </w:rPr>
            </w:pPr>
            <w:r>
              <w:rPr>
                <w:rFonts w:eastAsia="SimSun" w:cs="Calibri"/>
                <w14:ligatures w14:val="none"/>
              </w:rPr>
              <w:t>• Schedule tasks rationally based on duty rosters</w:t>
            </w:r>
          </w:p>
        </w:tc>
      </w:tr>
      <w:tr w:rsidR="00092033" w14:paraId="104543B9" w14:textId="77777777">
        <w:tc>
          <w:tcPr>
            <w:tcW w:w="2000" w:type="dxa"/>
          </w:tcPr>
          <w:p w14:paraId="104543AF" w14:textId="77777777" w:rsidR="00092033" w:rsidRDefault="00092033">
            <w:pPr>
              <w:rPr>
                <w:rFonts w:eastAsia="SimSun" w:cs="Calibri"/>
                <w14:ligatures w14:val="none"/>
              </w:rPr>
            </w:pPr>
          </w:p>
        </w:tc>
        <w:tc>
          <w:tcPr>
            <w:tcW w:w="2727" w:type="dxa"/>
          </w:tcPr>
          <w:p w14:paraId="104543B0" w14:textId="77777777" w:rsidR="00092033" w:rsidRDefault="005E7C6D">
            <w:pPr>
              <w:rPr>
                <w:rFonts w:eastAsia="SimSun" w:cs="Calibri"/>
                <w14:ligatures w14:val="none"/>
              </w:rPr>
            </w:pPr>
            <w:r>
              <w:rPr>
                <w:rFonts w:eastAsia="SimSun" w:cs="Calibri"/>
                <w14:ligatures w14:val="none"/>
              </w:rPr>
              <w:t>Insufficient rest &amp; accumulated fatigue</w:t>
            </w:r>
          </w:p>
        </w:tc>
        <w:tc>
          <w:tcPr>
            <w:tcW w:w="4330" w:type="dxa"/>
          </w:tcPr>
          <w:p w14:paraId="104543B1" w14:textId="77777777" w:rsidR="00092033" w:rsidRDefault="005E7C6D">
            <w:pPr>
              <w:rPr>
                <w:rFonts w:eastAsia="SimSun" w:cs="Calibri"/>
                <w14:ligatures w14:val="none"/>
              </w:rPr>
            </w:pPr>
            <w:r>
              <w:rPr>
                <w:rFonts w:eastAsia="SimSun" w:cs="Calibri"/>
                <w14:ligatures w14:val="none"/>
              </w:rPr>
              <w:t>• Engage in active relaxation during breaks (meditation, physical exercise etc.)</w:t>
            </w:r>
          </w:p>
          <w:p w14:paraId="104543B2" w14:textId="77777777" w:rsidR="00092033" w:rsidRDefault="005E7C6D">
            <w:pPr>
              <w:rPr>
                <w:rFonts w:eastAsia="SimSun" w:cs="Calibri"/>
                <w14:ligatures w14:val="none"/>
              </w:rPr>
            </w:pPr>
            <w:r>
              <w:rPr>
                <w:rFonts w:eastAsia="SimSun" w:cs="Calibri"/>
                <w14:ligatures w14:val="none"/>
              </w:rPr>
              <w:t>• Avoid discussing work during rest periods</w:t>
            </w:r>
          </w:p>
          <w:p w14:paraId="104543B3" w14:textId="77777777" w:rsidR="00092033" w:rsidRDefault="005E7C6D">
            <w:pPr>
              <w:rPr>
                <w:rFonts w:eastAsia="SimSun" w:cs="Calibri"/>
                <w14:ligatures w14:val="none"/>
              </w:rPr>
            </w:pPr>
            <w:r>
              <w:rPr>
                <w:rFonts w:eastAsia="SimSun" w:cs="Calibri"/>
                <w14:ligatures w14:val="none"/>
              </w:rPr>
              <w:t>• Secure uninterrupted full sleep after shifts</w:t>
            </w:r>
          </w:p>
          <w:p w14:paraId="104543B4" w14:textId="77777777" w:rsidR="00092033" w:rsidRDefault="005E7C6D">
            <w:pPr>
              <w:rPr>
                <w:rFonts w:eastAsia="SimSun" w:cs="Calibri"/>
                <w14:ligatures w14:val="none"/>
              </w:rPr>
            </w:pPr>
            <w:r>
              <w:rPr>
                <w:rFonts w:eastAsia="SimSun" w:cs="Calibri"/>
                <w14:ligatures w14:val="none"/>
              </w:rPr>
              <w:t>• Maintain adequate hydration and nutritional intake</w:t>
            </w:r>
          </w:p>
        </w:tc>
        <w:tc>
          <w:tcPr>
            <w:tcW w:w="5376" w:type="dxa"/>
          </w:tcPr>
          <w:p w14:paraId="104543B5" w14:textId="77777777" w:rsidR="00092033" w:rsidRDefault="005E7C6D">
            <w:pPr>
              <w:rPr>
                <w:rFonts w:eastAsia="SimSun" w:cs="Calibri"/>
                <w14:ligatures w14:val="none"/>
              </w:rPr>
            </w:pPr>
            <w:r>
              <w:rPr>
                <w:rFonts w:eastAsia="SimSun" w:cs="Calibri"/>
                <w14:ligatures w14:val="none"/>
              </w:rPr>
              <w:t>• Mandate minimum rest intervals between duty periods</w:t>
            </w:r>
          </w:p>
          <w:p w14:paraId="104543B6" w14:textId="77777777" w:rsidR="00092033" w:rsidRDefault="005E7C6D">
            <w:pPr>
              <w:rPr>
                <w:rFonts w:eastAsia="SimSun" w:cs="Calibri"/>
                <w14:ligatures w14:val="none"/>
              </w:rPr>
            </w:pPr>
            <w:r>
              <w:rPr>
                <w:rFonts w:eastAsia="SimSun" w:cs="Calibri"/>
                <w14:ligatures w14:val="none"/>
              </w:rPr>
              <w:t>• Set up independent, quiet and comfortable rest zones with appropriate lighting and temperature</w:t>
            </w:r>
          </w:p>
          <w:p w14:paraId="104543B7" w14:textId="77777777" w:rsidR="00092033" w:rsidRDefault="005E7C6D">
            <w:pPr>
              <w:rPr>
                <w:rFonts w:eastAsia="SimSun" w:cs="Calibri"/>
                <w14:ligatures w14:val="none"/>
              </w:rPr>
            </w:pPr>
            <w:r>
              <w:rPr>
                <w:rFonts w:eastAsia="SimSun" w:cs="Calibri"/>
                <w14:ligatures w14:val="none"/>
              </w:rPr>
              <w:t>• Provide refreshments and nutritional supplies for staff</w:t>
            </w:r>
          </w:p>
          <w:p w14:paraId="104543B8" w14:textId="77777777" w:rsidR="00092033" w:rsidRDefault="005E7C6D">
            <w:pPr>
              <w:rPr>
                <w:rFonts w:eastAsia="SimSun" w:cs="Calibri"/>
                <w14:ligatures w14:val="none"/>
              </w:rPr>
            </w:pPr>
            <w:r>
              <w:rPr>
                <w:rFonts w:eastAsia="SimSun" w:cs="Calibri"/>
                <w14:ligatures w14:val="none"/>
              </w:rPr>
              <w:t>• Organize regular outdoor activities to release work stress</w:t>
            </w:r>
          </w:p>
        </w:tc>
      </w:tr>
      <w:tr w:rsidR="00092033" w14:paraId="104543C4" w14:textId="77777777">
        <w:tc>
          <w:tcPr>
            <w:tcW w:w="2000" w:type="dxa"/>
          </w:tcPr>
          <w:p w14:paraId="104543BA" w14:textId="77777777" w:rsidR="00092033" w:rsidRDefault="00092033">
            <w:pPr>
              <w:rPr>
                <w:rFonts w:eastAsia="SimSun" w:cs="Calibri"/>
                <w14:ligatures w14:val="none"/>
              </w:rPr>
            </w:pPr>
          </w:p>
        </w:tc>
        <w:tc>
          <w:tcPr>
            <w:tcW w:w="2727" w:type="dxa"/>
          </w:tcPr>
          <w:p w14:paraId="104543BB" w14:textId="77777777" w:rsidR="00092033" w:rsidRDefault="005E7C6D">
            <w:pPr>
              <w:rPr>
                <w:rFonts w:eastAsia="SimSun" w:cs="Calibri"/>
                <w14:ligatures w14:val="none"/>
              </w:rPr>
            </w:pPr>
            <w:r>
              <w:rPr>
                <w:rFonts w:eastAsia="SimSun" w:cs="Calibri"/>
                <w14:ligatures w14:val="none"/>
              </w:rPr>
              <w:t>Unclear role definition</w:t>
            </w:r>
          </w:p>
        </w:tc>
        <w:tc>
          <w:tcPr>
            <w:tcW w:w="4330" w:type="dxa"/>
          </w:tcPr>
          <w:p w14:paraId="104543BC" w14:textId="77777777" w:rsidR="00092033" w:rsidRDefault="005E7C6D">
            <w:pPr>
              <w:rPr>
                <w:rFonts w:eastAsia="SimSun" w:cs="Calibri"/>
                <w14:ligatures w14:val="none"/>
              </w:rPr>
            </w:pPr>
            <w:r>
              <w:rPr>
                <w:rFonts w:eastAsia="SimSun" w:cs="Calibri"/>
                <w14:ligatures w14:val="none"/>
              </w:rPr>
              <w:t>• Clarify personal job boundaries and reporting lines proactively</w:t>
            </w:r>
          </w:p>
          <w:p w14:paraId="104543BD" w14:textId="77777777" w:rsidR="00092033" w:rsidRDefault="005E7C6D">
            <w:pPr>
              <w:rPr>
                <w:rFonts w:eastAsia="SimSun" w:cs="Calibri"/>
                <w14:ligatures w14:val="none"/>
              </w:rPr>
            </w:pPr>
            <w:r>
              <w:rPr>
                <w:rFonts w:eastAsia="SimSun" w:cs="Calibri"/>
                <w14:ligatures w14:val="none"/>
              </w:rPr>
              <w:t>• Ask supervisors for clarification on ambiguous responsibilities instead of guessing</w:t>
            </w:r>
          </w:p>
          <w:p w14:paraId="104543BE" w14:textId="77777777" w:rsidR="00092033" w:rsidRDefault="005E7C6D">
            <w:pPr>
              <w:rPr>
                <w:rFonts w:eastAsia="SimSun" w:cs="Calibri"/>
                <w14:ligatures w14:val="none"/>
              </w:rPr>
            </w:pPr>
            <w:r>
              <w:rPr>
                <w:rFonts w:eastAsia="SimSun" w:cs="Calibri"/>
                <w14:ligatures w14:val="none"/>
              </w:rPr>
              <w:t>• Hold regular communication sessions with shift supervisors</w:t>
            </w:r>
          </w:p>
          <w:p w14:paraId="104543BF" w14:textId="77777777" w:rsidR="00092033" w:rsidRDefault="005E7C6D">
            <w:pPr>
              <w:rPr>
                <w:rFonts w:eastAsia="SimSun" w:cs="Calibri"/>
                <w14:ligatures w14:val="none"/>
              </w:rPr>
            </w:pPr>
            <w:r>
              <w:rPr>
                <w:rFonts w:eastAsia="SimSun" w:cs="Calibri"/>
                <w14:ligatures w14:val="none"/>
              </w:rPr>
              <w:t>• Compile personal work checklists to facilitate team workload coordination</w:t>
            </w:r>
          </w:p>
        </w:tc>
        <w:tc>
          <w:tcPr>
            <w:tcW w:w="5376" w:type="dxa"/>
          </w:tcPr>
          <w:p w14:paraId="104543C0" w14:textId="77777777" w:rsidR="00092033" w:rsidRDefault="005E7C6D">
            <w:pPr>
              <w:rPr>
                <w:rFonts w:eastAsia="SimSun" w:cs="Calibri"/>
                <w14:ligatures w14:val="none"/>
              </w:rPr>
            </w:pPr>
            <w:r>
              <w:rPr>
                <w:rFonts w:eastAsia="SimSun" w:cs="Calibri"/>
                <w14:ligatures w14:val="none"/>
              </w:rPr>
              <w:t>• Issue clear job descriptions defining responsibilities and authority boundaries</w:t>
            </w:r>
          </w:p>
          <w:p w14:paraId="104543C1" w14:textId="77777777" w:rsidR="00092033" w:rsidRDefault="005E7C6D">
            <w:pPr>
              <w:rPr>
                <w:rFonts w:eastAsia="SimSun" w:cs="Calibri"/>
                <w14:ligatures w14:val="none"/>
              </w:rPr>
            </w:pPr>
            <w:r>
              <w:rPr>
                <w:rFonts w:eastAsia="SimSun" w:cs="Calibri"/>
                <w14:ligatures w14:val="none"/>
              </w:rPr>
              <w:t>• Establish structured decision-making systems and reporting hierarchies</w:t>
            </w:r>
          </w:p>
          <w:p w14:paraId="104543C2" w14:textId="77777777" w:rsidR="00092033" w:rsidRDefault="005E7C6D">
            <w:pPr>
              <w:rPr>
                <w:rFonts w:eastAsia="SimSun" w:cs="Calibri"/>
                <w14:ligatures w14:val="none"/>
              </w:rPr>
            </w:pPr>
            <w:r>
              <w:rPr>
                <w:rFonts w:eastAsia="SimSun" w:cs="Calibri"/>
                <w14:ligatures w14:val="none"/>
              </w:rPr>
              <w:t>• Assign mentor support for new transfers and new recruits to align role expectations</w:t>
            </w:r>
          </w:p>
          <w:p w14:paraId="104543C3" w14:textId="77777777" w:rsidR="00092033" w:rsidRDefault="005E7C6D">
            <w:pPr>
              <w:rPr>
                <w:rFonts w:eastAsia="SimSun" w:cs="Calibri"/>
                <w14:ligatures w14:val="none"/>
              </w:rPr>
            </w:pPr>
            <w:r>
              <w:rPr>
                <w:rFonts w:eastAsia="SimSun" w:cs="Calibri"/>
                <w14:ligatures w14:val="none"/>
              </w:rPr>
              <w:t>• Deliver position-specific training to unify understanding of job responsibilities</w:t>
            </w:r>
          </w:p>
        </w:tc>
      </w:tr>
      <w:tr w:rsidR="00092033" w14:paraId="104543CD" w14:textId="77777777">
        <w:tc>
          <w:tcPr>
            <w:tcW w:w="2000" w:type="dxa"/>
          </w:tcPr>
          <w:p w14:paraId="104543C5" w14:textId="77777777" w:rsidR="00092033" w:rsidRDefault="005E7C6D">
            <w:pPr>
              <w:rPr>
                <w:rFonts w:eastAsia="SimSun" w:cs="Calibri"/>
                <w14:ligatures w14:val="none"/>
              </w:rPr>
            </w:pPr>
            <w:r>
              <w:rPr>
                <w:rFonts w:eastAsia="SimSun" w:cs="Calibri"/>
                <w14:ligatures w14:val="none"/>
              </w:rPr>
              <w:t>Physical Environment &amp; Ergonomics</w:t>
            </w:r>
          </w:p>
        </w:tc>
        <w:tc>
          <w:tcPr>
            <w:tcW w:w="2727" w:type="dxa"/>
          </w:tcPr>
          <w:p w14:paraId="104543C6" w14:textId="77777777" w:rsidR="00092033" w:rsidRDefault="005E7C6D">
            <w:pPr>
              <w:rPr>
                <w:rFonts w:eastAsia="SimSun" w:cs="Calibri"/>
                <w14:ligatures w14:val="none"/>
              </w:rPr>
            </w:pPr>
            <w:r>
              <w:rPr>
                <w:rFonts w:eastAsia="SimSun" w:cs="Calibri"/>
                <w14:ligatures w14:val="none"/>
              </w:rPr>
              <w:t>Uncomfortable hardware equipment</w:t>
            </w:r>
          </w:p>
        </w:tc>
        <w:tc>
          <w:tcPr>
            <w:tcW w:w="4330" w:type="dxa"/>
          </w:tcPr>
          <w:p w14:paraId="104543C7" w14:textId="77777777" w:rsidR="00092033" w:rsidRDefault="005E7C6D">
            <w:pPr>
              <w:rPr>
                <w:rFonts w:eastAsia="SimSun" w:cs="Calibri"/>
                <w14:ligatures w14:val="none"/>
              </w:rPr>
            </w:pPr>
            <w:r>
              <w:rPr>
                <w:rFonts w:eastAsia="SimSun" w:cs="Calibri"/>
                <w14:ligatures w14:val="none"/>
              </w:rPr>
              <w:t>• Adjust sitting posture regularly and take brief standing breaks</w:t>
            </w:r>
          </w:p>
          <w:p w14:paraId="104543C8" w14:textId="77777777" w:rsidR="00092033" w:rsidRDefault="005E7C6D">
            <w:pPr>
              <w:rPr>
                <w:rFonts w:eastAsia="SimSun" w:cs="Calibri"/>
                <w14:ligatures w14:val="none"/>
              </w:rPr>
            </w:pPr>
            <w:r>
              <w:rPr>
                <w:rFonts w:eastAsia="SimSun" w:cs="Calibri"/>
                <w14:ligatures w14:val="none"/>
              </w:rPr>
              <w:t xml:space="preserve">• Independently adjust monitors, desks, chairs </w:t>
            </w:r>
            <w:r>
              <w:rPr>
                <w:rFonts w:eastAsia="SimSun" w:cs="Calibri"/>
                <w14:ligatures w14:val="none"/>
              </w:rPr>
              <w:lastRenderedPageBreak/>
              <w:t>and lighting</w:t>
            </w:r>
          </w:p>
          <w:p w14:paraId="104543C9" w14:textId="77777777" w:rsidR="00092033" w:rsidRDefault="005E7C6D">
            <w:pPr>
              <w:rPr>
                <w:rFonts w:eastAsia="SimSun" w:cs="Calibri"/>
                <w14:ligatures w14:val="none"/>
              </w:rPr>
            </w:pPr>
            <w:r>
              <w:rPr>
                <w:rFonts w:eastAsia="SimSun" w:cs="Calibri"/>
                <w14:ligatures w14:val="none"/>
              </w:rPr>
              <w:t>• Report faulty equipment for timely maintenance</w:t>
            </w:r>
          </w:p>
        </w:tc>
        <w:tc>
          <w:tcPr>
            <w:tcW w:w="5376" w:type="dxa"/>
          </w:tcPr>
          <w:p w14:paraId="104543CA" w14:textId="77777777" w:rsidR="00092033" w:rsidRDefault="005E7C6D">
            <w:pPr>
              <w:rPr>
                <w:rFonts w:eastAsia="SimSun" w:cs="Calibri"/>
                <w14:ligatures w14:val="none"/>
              </w:rPr>
            </w:pPr>
            <w:r>
              <w:rPr>
                <w:rFonts w:eastAsia="SimSun" w:cs="Calibri"/>
                <w14:ligatures w14:val="none"/>
              </w:rPr>
              <w:lastRenderedPageBreak/>
              <w:t>• Furnish workstations with ergonomic electronic devices and furniture</w:t>
            </w:r>
          </w:p>
          <w:p w14:paraId="104543CB" w14:textId="77777777" w:rsidR="00092033" w:rsidRDefault="005E7C6D">
            <w:pPr>
              <w:rPr>
                <w:rFonts w:eastAsia="SimSun" w:cs="Calibri"/>
                <w14:ligatures w14:val="none"/>
              </w:rPr>
            </w:pPr>
            <w:r>
              <w:rPr>
                <w:rFonts w:eastAsia="SimSun" w:cs="Calibri"/>
                <w14:ligatures w14:val="none"/>
              </w:rPr>
              <w:t>• Deploy eye-protective screens and suitable lighting fixtures</w:t>
            </w:r>
          </w:p>
          <w:p w14:paraId="104543CC" w14:textId="77777777" w:rsidR="00092033" w:rsidRDefault="005E7C6D">
            <w:pPr>
              <w:rPr>
                <w:rFonts w:eastAsia="SimSun" w:cs="Calibri"/>
                <w14:ligatures w14:val="none"/>
              </w:rPr>
            </w:pPr>
            <w:r>
              <w:rPr>
                <w:rFonts w:eastAsia="SimSun" w:cs="Calibri"/>
                <w14:ligatures w14:val="none"/>
              </w:rPr>
              <w:lastRenderedPageBreak/>
              <w:t>• Conduct regular assessments and optimizations of workstation comfort</w:t>
            </w:r>
          </w:p>
        </w:tc>
      </w:tr>
      <w:tr w:rsidR="00092033" w14:paraId="104543D5" w14:textId="77777777">
        <w:tc>
          <w:tcPr>
            <w:tcW w:w="2000" w:type="dxa"/>
          </w:tcPr>
          <w:p w14:paraId="104543CE" w14:textId="77777777" w:rsidR="00092033" w:rsidRDefault="00092033">
            <w:pPr>
              <w:rPr>
                <w:rFonts w:eastAsia="SimSun" w:cs="Calibri"/>
                <w14:ligatures w14:val="none"/>
              </w:rPr>
            </w:pPr>
          </w:p>
        </w:tc>
        <w:tc>
          <w:tcPr>
            <w:tcW w:w="2727" w:type="dxa"/>
          </w:tcPr>
          <w:p w14:paraId="104543CF" w14:textId="77777777" w:rsidR="00092033" w:rsidRDefault="005E7C6D">
            <w:pPr>
              <w:rPr>
                <w:rFonts w:eastAsia="SimSun" w:cs="Calibri"/>
                <w14:ligatures w14:val="none"/>
              </w:rPr>
            </w:pPr>
            <w:r>
              <w:rPr>
                <w:rFonts w:eastAsia="SimSun" w:cs="Calibri"/>
                <w14:ligatures w14:val="none"/>
              </w:rPr>
              <w:t>Unfriendly software systems</w:t>
            </w:r>
          </w:p>
        </w:tc>
        <w:tc>
          <w:tcPr>
            <w:tcW w:w="4330" w:type="dxa"/>
          </w:tcPr>
          <w:p w14:paraId="104543D0" w14:textId="77777777" w:rsidR="00092033" w:rsidRDefault="005E7C6D">
            <w:pPr>
              <w:rPr>
                <w:rFonts w:eastAsia="SimSun" w:cs="Calibri"/>
                <w14:ligatures w14:val="none"/>
              </w:rPr>
            </w:pPr>
            <w:r>
              <w:rPr>
                <w:rFonts w:eastAsia="SimSun" w:cs="Calibri"/>
                <w14:ligatures w14:val="none"/>
              </w:rPr>
              <w:t>• Participate in training proactively and summarize operational experience</w:t>
            </w:r>
          </w:p>
          <w:p w14:paraId="104543D1" w14:textId="77777777" w:rsidR="00092033" w:rsidRDefault="005E7C6D">
            <w:pPr>
              <w:rPr>
                <w:rFonts w:eastAsia="SimSun" w:cs="Calibri"/>
                <w14:ligatures w14:val="none"/>
              </w:rPr>
            </w:pPr>
            <w:r>
              <w:rPr>
                <w:rFonts w:eastAsia="SimSun" w:cs="Calibri"/>
                <w14:ligatures w14:val="none"/>
              </w:rPr>
              <w:t>• Feedback system defects to manage</w:t>
            </w:r>
            <w:r>
              <w:rPr>
                <w:rFonts w:eastAsia="SimSun" w:cs="Calibri" w:hint="eastAsia"/>
                <w14:ligatures w14:val="none"/>
              </w:rPr>
              <w:t>rs</w:t>
            </w:r>
          </w:p>
          <w:p w14:paraId="104543D2" w14:textId="77777777" w:rsidR="00092033" w:rsidRDefault="005E7C6D">
            <w:pPr>
              <w:rPr>
                <w:rFonts w:eastAsia="SimSun" w:cs="Calibri"/>
                <w14:ligatures w14:val="none"/>
              </w:rPr>
            </w:pPr>
            <w:r>
              <w:rPr>
                <w:rFonts w:eastAsia="SimSun" w:cs="Calibri"/>
                <w14:ligatures w14:val="none"/>
              </w:rPr>
              <w:t>• Consult colleagues for operational skills</w:t>
            </w:r>
          </w:p>
        </w:tc>
        <w:tc>
          <w:tcPr>
            <w:tcW w:w="5376" w:type="dxa"/>
          </w:tcPr>
          <w:p w14:paraId="104543D3" w14:textId="77777777" w:rsidR="00092033" w:rsidRDefault="005E7C6D">
            <w:pPr>
              <w:rPr>
                <w:rFonts w:eastAsia="SimSun" w:cs="Calibri"/>
                <w14:ligatures w14:val="none"/>
              </w:rPr>
            </w:pPr>
            <w:r>
              <w:rPr>
                <w:rFonts w:eastAsia="SimSun" w:cs="Calibri"/>
                <w14:ligatures w14:val="none"/>
              </w:rPr>
              <w:t>• Collect extensive operator feedback prior to system optimization and upgrades</w:t>
            </w:r>
          </w:p>
          <w:p w14:paraId="104543D4" w14:textId="77777777" w:rsidR="00092033" w:rsidRDefault="005E7C6D">
            <w:pPr>
              <w:rPr>
                <w:rFonts w:eastAsia="SimSun" w:cs="Calibri"/>
                <w14:ligatures w14:val="none"/>
              </w:rPr>
            </w:pPr>
            <w:r>
              <w:rPr>
                <w:rFonts w:eastAsia="SimSun" w:cs="Calibri"/>
                <w14:ligatures w14:val="none"/>
              </w:rPr>
              <w:t>• Deliver comprehensive system training, operation manuals and on-site guidance</w:t>
            </w:r>
          </w:p>
        </w:tc>
      </w:tr>
      <w:tr w:rsidR="00092033" w14:paraId="104543DF" w14:textId="77777777">
        <w:tc>
          <w:tcPr>
            <w:tcW w:w="2000" w:type="dxa"/>
          </w:tcPr>
          <w:p w14:paraId="104543D6" w14:textId="77777777" w:rsidR="00092033" w:rsidRDefault="00092033">
            <w:pPr>
              <w:rPr>
                <w:rFonts w:eastAsia="SimSun" w:cs="Calibri"/>
                <w14:ligatures w14:val="none"/>
              </w:rPr>
            </w:pPr>
          </w:p>
        </w:tc>
        <w:tc>
          <w:tcPr>
            <w:tcW w:w="2727" w:type="dxa"/>
          </w:tcPr>
          <w:p w14:paraId="104543D7" w14:textId="77777777" w:rsidR="00092033" w:rsidRDefault="005E7C6D">
            <w:pPr>
              <w:rPr>
                <w:rFonts w:eastAsia="SimSun" w:cs="Calibri"/>
                <w14:ligatures w14:val="none"/>
              </w:rPr>
            </w:pPr>
            <w:r>
              <w:rPr>
                <w:rFonts w:eastAsia="SimSun" w:cs="Calibri"/>
                <w14:ligatures w14:val="none"/>
              </w:rPr>
              <w:t>Poor environmental conditions</w:t>
            </w:r>
          </w:p>
        </w:tc>
        <w:tc>
          <w:tcPr>
            <w:tcW w:w="4330" w:type="dxa"/>
          </w:tcPr>
          <w:p w14:paraId="104543D8" w14:textId="77777777" w:rsidR="00092033" w:rsidRDefault="005E7C6D">
            <w:pPr>
              <w:rPr>
                <w:rFonts w:eastAsia="SimSun" w:cs="Calibri"/>
                <w14:ligatures w14:val="none"/>
              </w:rPr>
            </w:pPr>
            <w:r>
              <w:rPr>
                <w:rFonts w:eastAsia="SimSun" w:cs="Calibri"/>
                <w14:ligatures w14:val="none"/>
              </w:rPr>
              <w:t>• Wear noise-cancelling headsets to reduce distractions</w:t>
            </w:r>
          </w:p>
          <w:p w14:paraId="104543D9" w14:textId="77777777" w:rsidR="00092033" w:rsidRDefault="005E7C6D">
            <w:pPr>
              <w:rPr>
                <w:rFonts w:eastAsia="SimSun" w:cs="Calibri"/>
                <w14:ligatures w14:val="none"/>
              </w:rPr>
            </w:pPr>
            <w:r>
              <w:rPr>
                <w:rFonts w:eastAsia="SimSun" w:cs="Calibri"/>
                <w14:ligatures w14:val="none"/>
              </w:rPr>
              <w:t>• Report abnormal temperature and lighting conditions promptly</w:t>
            </w:r>
          </w:p>
          <w:p w14:paraId="104543DA" w14:textId="77777777" w:rsidR="00092033" w:rsidRDefault="005E7C6D">
            <w:pPr>
              <w:rPr>
                <w:rFonts w:eastAsia="SimSun" w:cs="Calibri"/>
                <w14:ligatures w14:val="none"/>
              </w:rPr>
            </w:pPr>
            <w:r>
              <w:rPr>
                <w:rFonts w:eastAsia="SimSun" w:cs="Calibri"/>
                <w14:ligatures w14:val="none"/>
              </w:rPr>
              <w:t>• Clear workstation clutter to reduce visual interference</w:t>
            </w:r>
          </w:p>
        </w:tc>
        <w:tc>
          <w:tcPr>
            <w:tcW w:w="5376" w:type="dxa"/>
          </w:tcPr>
          <w:p w14:paraId="104543DB" w14:textId="77777777" w:rsidR="00092033" w:rsidRDefault="005E7C6D">
            <w:pPr>
              <w:rPr>
                <w:rFonts w:eastAsia="SimSun" w:cs="Calibri"/>
                <w14:ligatures w14:val="none"/>
              </w:rPr>
            </w:pPr>
            <w:r>
              <w:rPr>
                <w:rFonts w:eastAsia="SimSun" w:cs="Calibri"/>
                <w14:ligatures w14:val="none"/>
              </w:rPr>
              <w:t>• Maintain appropriate temperature, ventilation and lighting levels</w:t>
            </w:r>
          </w:p>
          <w:p w14:paraId="104543DC" w14:textId="77777777" w:rsidR="00092033" w:rsidRDefault="005E7C6D">
            <w:pPr>
              <w:rPr>
                <w:rFonts w:eastAsia="SimSun" w:cs="Calibri"/>
                <w14:ligatures w14:val="none"/>
              </w:rPr>
            </w:pPr>
            <w:r>
              <w:rPr>
                <w:rFonts w:eastAsia="SimSun" w:cs="Calibri"/>
                <w14:ligatures w14:val="none"/>
              </w:rPr>
              <w:t>• Control background noise and designate quiet zones</w:t>
            </w:r>
          </w:p>
          <w:p w14:paraId="104543DD" w14:textId="77777777" w:rsidR="00092033" w:rsidRDefault="005E7C6D">
            <w:pPr>
              <w:rPr>
                <w:rFonts w:eastAsia="SimSun" w:cs="Calibri"/>
                <w14:ligatures w14:val="none"/>
              </w:rPr>
            </w:pPr>
            <w:r>
              <w:rPr>
                <w:rFonts w:eastAsia="SimSun" w:cs="Calibri"/>
                <w14:ligatures w14:val="none"/>
              </w:rPr>
              <w:t>• Ensure equipment operational noise does not disrupt duty work</w:t>
            </w:r>
          </w:p>
          <w:p w14:paraId="104543DE" w14:textId="77777777" w:rsidR="00092033" w:rsidRDefault="005E7C6D">
            <w:pPr>
              <w:rPr>
                <w:rFonts w:eastAsia="SimSun" w:cs="Calibri"/>
                <w14:ligatures w14:val="none"/>
              </w:rPr>
            </w:pPr>
            <w:r>
              <w:rPr>
                <w:rFonts w:eastAsia="SimSun" w:cs="Calibri"/>
                <w14:ligatures w14:val="none"/>
              </w:rPr>
              <w:t>• Separate rest areas from operational zones to isolate equipment disturbance</w:t>
            </w:r>
          </w:p>
        </w:tc>
      </w:tr>
      <w:tr w:rsidR="00092033" w14:paraId="104543EA" w14:textId="77777777">
        <w:tc>
          <w:tcPr>
            <w:tcW w:w="2000" w:type="dxa"/>
          </w:tcPr>
          <w:p w14:paraId="104543E0" w14:textId="77777777" w:rsidR="00092033" w:rsidRDefault="00092033">
            <w:pPr>
              <w:rPr>
                <w:rFonts w:eastAsia="SimSun" w:cs="Calibri"/>
                <w14:ligatures w14:val="none"/>
              </w:rPr>
            </w:pPr>
          </w:p>
        </w:tc>
        <w:tc>
          <w:tcPr>
            <w:tcW w:w="2727" w:type="dxa"/>
          </w:tcPr>
          <w:p w14:paraId="104543E1" w14:textId="77777777" w:rsidR="00092033" w:rsidRDefault="005E7C6D">
            <w:pPr>
              <w:rPr>
                <w:rFonts w:eastAsia="SimSun" w:cs="Calibri"/>
                <w14:ligatures w14:val="none"/>
              </w:rPr>
            </w:pPr>
            <w:r>
              <w:rPr>
                <w:rFonts w:eastAsia="SimSun" w:cs="Calibri"/>
                <w14:ligatures w14:val="none"/>
              </w:rPr>
              <w:t>Stress from new system adaptation</w:t>
            </w:r>
          </w:p>
        </w:tc>
        <w:tc>
          <w:tcPr>
            <w:tcW w:w="4330" w:type="dxa"/>
          </w:tcPr>
          <w:p w14:paraId="104543E2" w14:textId="77777777" w:rsidR="00092033" w:rsidRDefault="005E7C6D">
            <w:pPr>
              <w:rPr>
                <w:rFonts w:eastAsia="SimSun" w:cs="Calibri"/>
                <w14:ligatures w14:val="none"/>
              </w:rPr>
            </w:pPr>
            <w:r>
              <w:rPr>
                <w:rFonts w:eastAsia="SimSun" w:cs="Calibri"/>
                <w14:ligatures w14:val="none"/>
              </w:rPr>
              <w:t>• Adopt a positive mindset toward system upgrades</w:t>
            </w:r>
          </w:p>
          <w:p w14:paraId="104543E3" w14:textId="77777777" w:rsidR="00092033" w:rsidRDefault="005E7C6D">
            <w:pPr>
              <w:rPr>
                <w:rFonts w:eastAsia="SimSun" w:cs="Calibri"/>
                <w14:ligatures w14:val="none"/>
              </w:rPr>
            </w:pPr>
            <w:r>
              <w:rPr>
                <w:rFonts w:eastAsia="SimSun" w:cs="Calibri"/>
                <w14:ligatures w14:val="none"/>
              </w:rPr>
              <w:t>• Attend all training sessions and practice extensively</w:t>
            </w:r>
          </w:p>
          <w:p w14:paraId="104543E4" w14:textId="77777777" w:rsidR="00092033" w:rsidRDefault="005E7C6D">
            <w:pPr>
              <w:rPr>
                <w:rFonts w:eastAsia="SimSun" w:cs="Calibri"/>
                <w14:ligatures w14:val="none"/>
              </w:rPr>
            </w:pPr>
            <w:r>
              <w:rPr>
                <w:rFonts w:eastAsia="SimSun" w:cs="Calibri"/>
                <w14:ligatures w14:val="none"/>
              </w:rPr>
              <w:t>• Record operational issues and feedback to trainers</w:t>
            </w:r>
          </w:p>
          <w:p w14:paraId="104543E5" w14:textId="77777777" w:rsidR="00092033" w:rsidRDefault="005E7C6D">
            <w:pPr>
              <w:rPr>
                <w:rFonts w:eastAsia="SimSun" w:cs="Calibri"/>
                <w14:ligatures w14:val="none"/>
              </w:rPr>
            </w:pPr>
            <w:r>
              <w:rPr>
                <w:rFonts w:eastAsia="SimSun" w:cs="Calibri"/>
                <w14:ligatures w14:val="none"/>
              </w:rPr>
              <w:t>• Exchange operational tips with colleagues</w:t>
            </w:r>
          </w:p>
        </w:tc>
        <w:tc>
          <w:tcPr>
            <w:tcW w:w="5376" w:type="dxa"/>
          </w:tcPr>
          <w:p w14:paraId="104543E6" w14:textId="77777777" w:rsidR="00092033" w:rsidRDefault="005E7C6D">
            <w:pPr>
              <w:rPr>
                <w:rFonts w:eastAsia="SimSun" w:cs="Calibri"/>
                <w14:ligatures w14:val="none"/>
              </w:rPr>
            </w:pPr>
            <w:r>
              <w:rPr>
                <w:rFonts w:eastAsia="SimSun" w:cs="Calibri"/>
                <w14:ligatures w14:val="none"/>
              </w:rPr>
              <w:t xml:space="preserve">• Deliver full training and trial </w:t>
            </w:r>
            <w:proofErr w:type="gramStart"/>
            <w:r>
              <w:rPr>
                <w:rFonts w:eastAsia="SimSun" w:cs="Calibri"/>
                <w14:ligatures w14:val="none"/>
              </w:rPr>
              <w:t>operation  prior</w:t>
            </w:r>
            <w:proofErr w:type="gramEnd"/>
            <w:r>
              <w:rPr>
                <w:rFonts w:eastAsia="SimSun" w:cs="Calibri"/>
                <w14:ligatures w14:val="none"/>
              </w:rPr>
              <w:t xml:space="preserve"> to new system launch</w:t>
            </w:r>
          </w:p>
          <w:p w14:paraId="104543E7" w14:textId="77777777" w:rsidR="00092033" w:rsidRDefault="005E7C6D">
            <w:pPr>
              <w:rPr>
                <w:rFonts w:eastAsia="SimSun" w:cs="Calibri"/>
                <w14:ligatures w14:val="none"/>
              </w:rPr>
            </w:pPr>
            <w:r>
              <w:rPr>
                <w:rFonts w:eastAsia="SimSun" w:cs="Calibri"/>
                <w14:ligatures w14:val="none"/>
              </w:rPr>
              <w:t>• Adopt progressive technology rollout (parallel operation before full replacement)</w:t>
            </w:r>
          </w:p>
          <w:p w14:paraId="104543E8" w14:textId="77777777" w:rsidR="00092033" w:rsidRDefault="005E7C6D">
            <w:pPr>
              <w:rPr>
                <w:rFonts w:eastAsia="SimSun" w:cs="Calibri"/>
                <w14:ligatures w14:val="none"/>
              </w:rPr>
            </w:pPr>
            <w:r>
              <w:rPr>
                <w:rFonts w:eastAsia="SimSun" w:cs="Calibri"/>
                <w14:ligatures w14:val="none"/>
              </w:rPr>
              <w:t>• Establish dedicated technical support channels for rapid issue resolution during transition</w:t>
            </w:r>
          </w:p>
          <w:p w14:paraId="104543E9" w14:textId="77777777" w:rsidR="00092033" w:rsidRDefault="005E7C6D">
            <w:pPr>
              <w:rPr>
                <w:rFonts w:eastAsia="SimSun" w:cs="Calibri"/>
                <w14:ligatures w14:val="none"/>
              </w:rPr>
            </w:pPr>
            <w:r>
              <w:rPr>
                <w:rFonts w:eastAsia="SimSun" w:cs="Calibri"/>
                <w14:ligatures w14:val="none"/>
              </w:rPr>
              <w:t>• Reduce individual workload during the initial launch phase to ease adaptation pressure</w:t>
            </w:r>
          </w:p>
        </w:tc>
      </w:tr>
      <w:tr w:rsidR="00092033" w14:paraId="104543F6" w14:textId="77777777">
        <w:tc>
          <w:tcPr>
            <w:tcW w:w="2000" w:type="dxa"/>
          </w:tcPr>
          <w:p w14:paraId="104543EB" w14:textId="77777777" w:rsidR="00092033" w:rsidRDefault="005E7C6D">
            <w:pPr>
              <w:rPr>
                <w:rFonts w:eastAsia="SimSun" w:cs="Calibri"/>
                <w14:ligatures w14:val="none"/>
              </w:rPr>
            </w:pPr>
            <w:r>
              <w:rPr>
                <w:rFonts w:eastAsia="SimSun" w:cs="Calibri"/>
                <w14:ligatures w14:val="none"/>
              </w:rPr>
              <w:t>Social Interactions</w:t>
            </w:r>
          </w:p>
        </w:tc>
        <w:tc>
          <w:tcPr>
            <w:tcW w:w="2727" w:type="dxa"/>
          </w:tcPr>
          <w:p w14:paraId="104543EC" w14:textId="77777777" w:rsidR="00092033" w:rsidRDefault="005E7C6D">
            <w:pPr>
              <w:rPr>
                <w:rFonts w:eastAsia="SimSun" w:cs="Calibri"/>
                <w14:ligatures w14:val="none"/>
              </w:rPr>
            </w:pPr>
            <w:r>
              <w:rPr>
                <w:rFonts w:eastAsia="SimSun" w:cs="Calibri"/>
                <w14:ligatures w14:val="none"/>
              </w:rPr>
              <w:t>Interpersonal tension &amp; isolation</w:t>
            </w:r>
          </w:p>
        </w:tc>
        <w:tc>
          <w:tcPr>
            <w:tcW w:w="4330" w:type="dxa"/>
          </w:tcPr>
          <w:p w14:paraId="104543ED" w14:textId="77777777" w:rsidR="00092033" w:rsidRDefault="005E7C6D">
            <w:pPr>
              <w:rPr>
                <w:rFonts w:eastAsia="SimSun" w:cs="Calibri"/>
                <w14:ligatures w14:val="none"/>
              </w:rPr>
            </w:pPr>
            <w:r>
              <w:rPr>
                <w:rFonts w:eastAsia="SimSun" w:cs="Calibri"/>
                <w14:ligatures w14:val="none"/>
              </w:rPr>
              <w:t>• Learn effective communication and conflict resolution skills</w:t>
            </w:r>
          </w:p>
          <w:p w14:paraId="104543EE" w14:textId="77777777" w:rsidR="00092033" w:rsidRDefault="005E7C6D">
            <w:pPr>
              <w:rPr>
                <w:rFonts w:eastAsia="SimSun" w:cs="Calibri"/>
                <w14:ligatures w14:val="none"/>
              </w:rPr>
            </w:pPr>
            <w:r>
              <w:rPr>
                <w:rFonts w:eastAsia="SimSun" w:cs="Calibri"/>
                <w14:ligatures w14:val="none"/>
              </w:rPr>
              <w:t>• Resolve interpersonal conflicts through open dialogue instead of suppressing emotions</w:t>
            </w:r>
          </w:p>
          <w:p w14:paraId="104543EF" w14:textId="77777777" w:rsidR="00092033" w:rsidRDefault="005E7C6D">
            <w:pPr>
              <w:rPr>
                <w:rFonts w:eastAsia="SimSun" w:cs="Calibri"/>
                <w14:ligatures w14:val="none"/>
              </w:rPr>
            </w:pPr>
            <w:r>
              <w:rPr>
                <w:rFonts w:eastAsia="SimSun" w:cs="Calibri"/>
                <w14:ligatures w14:val="none"/>
              </w:rPr>
              <w:t>• Respect and acknowledge colleagues’ work stress</w:t>
            </w:r>
          </w:p>
          <w:p w14:paraId="104543F0" w14:textId="77777777" w:rsidR="00092033" w:rsidRDefault="005E7C6D">
            <w:pPr>
              <w:rPr>
                <w:rFonts w:eastAsia="SimSun" w:cs="Calibri"/>
                <w14:ligatures w14:val="none"/>
              </w:rPr>
            </w:pPr>
            <w:r>
              <w:rPr>
                <w:rFonts w:eastAsia="SimSun" w:cs="Calibri"/>
                <w14:ligatures w14:val="none"/>
              </w:rPr>
              <w:t>• Maintain open and professional communication attitudes</w:t>
            </w:r>
          </w:p>
          <w:p w14:paraId="104543F1" w14:textId="77777777" w:rsidR="00092033" w:rsidRDefault="005E7C6D">
            <w:pPr>
              <w:rPr>
                <w:rFonts w:eastAsia="SimSun" w:cs="Calibri"/>
                <w14:ligatures w14:val="none"/>
              </w:rPr>
            </w:pPr>
            <w:r>
              <w:rPr>
                <w:rFonts w:eastAsia="SimSun" w:cs="Calibri"/>
                <w14:ligatures w14:val="none"/>
              </w:rPr>
              <w:t>• Participate actively in team collaboration</w:t>
            </w:r>
          </w:p>
        </w:tc>
        <w:tc>
          <w:tcPr>
            <w:tcW w:w="5376" w:type="dxa"/>
          </w:tcPr>
          <w:p w14:paraId="104543F2" w14:textId="77777777" w:rsidR="00092033" w:rsidRDefault="005E7C6D">
            <w:pPr>
              <w:rPr>
                <w:rFonts w:eastAsia="SimSun" w:cs="Calibri"/>
                <w14:ligatures w14:val="none"/>
              </w:rPr>
            </w:pPr>
            <w:r>
              <w:rPr>
                <w:rFonts w:eastAsia="SimSun" w:cs="Calibri"/>
                <w14:ligatures w14:val="none"/>
              </w:rPr>
              <w:t>• Foster a Just Culture that encourages open dialogue</w:t>
            </w:r>
          </w:p>
          <w:p w14:paraId="104543F3" w14:textId="77777777" w:rsidR="00092033" w:rsidRDefault="005E7C6D">
            <w:pPr>
              <w:rPr>
                <w:rFonts w:eastAsia="SimSun" w:cs="Calibri"/>
                <w14:ligatures w14:val="none"/>
              </w:rPr>
            </w:pPr>
            <w:r>
              <w:rPr>
                <w:rFonts w:eastAsia="SimSun" w:cs="Calibri"/>
                <w14:ligatures w14:val="none"/>
              </w:rPr>
              <w:t>• Organize regular team recreational activities to build mutual trust</w:t>
            </w:r>
          </w:p>
          <w:p w14:paraId="104543F4" w14:textId="77777777" w:rsidR="00092033" w:rsidRDefault="005E7C6D">
            <w:pPr>
              <w:rPr>
                <w:rFonts w:eastAsia="SimSun" w:cs="Calibri"/>
                <w14:ligatures w14:val="none"/>
              </w:rPr>
            </w:pPr>
            <w:r>
              <w:rPr>
                <w:rFonts w:eastAsia="SimSun" w:cs="Calibri"/>
                <w14:ligatures w14:val="none"/>
              </w:rPr>
              <w:t>• Establish formal conflict mediation mechanisms with managerial intervention when disputes arise</w:t>
            </w:r>
          </w:p>
          <w:p w14:paraId="104543F5" w14:textId="77777777" w:rsidR="00092033" w:rsidRDefault="005E7C6D">
            <w:pPr>
              <w:rPr>
                <w:rFonts w:eastAsia="SimSun" w:cs="Calibri"/>
                <w14:ligatures w14:val="none"/>
              </w:rPr>
            </w:pPr>
            <w:r>
              <w:rPr>
                <w:rFonts w:eastAsia="SimSun" w:cs="Calibri"/>
                <w14:ligatures w14:val="none"/>
              </w:rPr>
              <w:t xml:space="preserve">• Deliver </w:t>
            </w:r>
            <w:proofErr w:type="gramStart"/>
            <w:r>
              <w:rPr>
                <w:rFonts w:eastAsia="SimSun" w:cs="Calibri"/>
                <w14:ligatures w14:val="none"/>
              </w:rPr>
              <w:t>team-building</w:t>
            </w:r>
            <w:proofErr w:type="gramEnd"/>
            <w:r>
              <w:rPr>
                <w:rFonts w:eastAsia="SimSun" w:cs="Calibri"/>
                <w14:ligatures w14:val="none"/>
              </w:rPr>
              <w:t xml:space="preserve"> and communication training</w:t>
            </w:r>
          </w:p>
        </w:tc>
      </w:tr>
      <w:tr w:rsidR="00092033" w14:paraId="10454405" w14:textId="77777777">
        <w:tc>
          <w:tcPr>
            <w:tcW w:w="2000" w:type="dxa"/>
          </w:tcPr>
          <w:p w14:paraId="104543F7" w14:textId="77777777" w:rsidR="00092033" w:rsidRDefault="005E7C6D">
            <w:pPr>
              <w:rPr>
                <w:rFonts w:eastAsia="SimSun" w:cs="Calibri"/>
                <w14:ligatures w14:val="none"/>
              </w:rPr>
            </w:pPr>
            <w:r>
              <w:rPr>
                <w:rFonts w:eastAsia="SimSun" w:cs="Calibri"/>
                <w14:ligatures w14:val="none"/>
              </w:rPr>
              <w:t>Incidents &amp; Trauma</w:t>
            </w:r>
          </w:p>
        </w:tc>
        <w:tc>
          <w:tcPr>
            <w:tcW w:w="2727" w:type="dxa"/>
          </w:tcPr>
          <w:p w14:paraId="104543F8" w14:textId="77777777" w:rsidR="00092033" w:rsidRDefault="005E7C6D">
            <w:pPr>
              <w:rPr>
                <w:rFonts w:eastAsia="SimSun" w:cs="Calibri"/>
                <w14:ligatures w14:val="none"/>
              </w:rPr>
            </w:pPr>
            <w:r>
              <w:rPr>
                <w:rFonts w:eastAsia="SimSun" w:cs="Calibri"/>
                <w14:ligatures w14:val="none"/>
              </w:rPr>
              <w:t>Trauma and vicarious trauma from major critical incidents</w:t>
            </w:r>
          </w:p>
        </w:tc>
        <w:tc>
          <w:tcPr>
            <w:tcW w:w="4330" w:type="dxa"/>
          </w:tcPr>
          <w:p w14:paraId="104543F9" w14:textId="77777777" w:rsidR="00092033" w:rsidRDefault="005E7C6D">
            <w:pPr>
              <w:rPr>
                <w:rFonts w:eastAsia="SimSun" w:cs="Calibri"/>
                <w14:ligatures w14:val="none"/>
              </w:rPr>
            </w:pPr>
            <w:r>
              <w:rPr>
                <w:rFonts w:eastAsia="SimSun" w:cs="Calibri"/>
                <w14:ligatures w14:val="none"/>
              </w:rPr>
              <w:t>• Express personal feelings openly after incidents instead of emotional suppression</w:t>
            </w:r>
          </w:p>
          <w:p w14:paraId="104543FA" w14:textId="77777777" w:rsidR="00092033" w:rsidRDefault="005E7C6D">
            <w:pPr>
              <w:rPr>
                <w:rFonts w:eastAsia="SimSun" w:cs="Calibri"/>
                <w14:ligatures w14:val="none"/>
              </w:rPr>
            </w:pPr>
            <w:r>
              <w:rPr>
                <w:rFonts w:eastAsia="SimSun" w:cs="Calibri"/>
                <w14:ligatures w14:val="none"/>
              </w:rPr>
              <w:t>• Utilize organizational mental health support resources</w:t>
            </w:r>
          </w:p>
          <w:p w14:paraId="104543FB" w14:textId="77777777" w:rsidR="00092033" w:rsidRDefault="005E7C6D">
            <w:pPr>
              <w:rPr>
                <w:rFonts w:eastAsia="SimSun" w:cs="Calibri"/>
                <w14:ligatures w14:val="none"/>
              </w:rPr>
            </w:pPr>
            <w:r>
              <w:rPr>
                <w:rFonts w:eastAsia="SimSun" w:cs="Calibri"/>
                <w14:ligatures w14:val="none"/>
              </w:rPr>
              <w:lastRenderedPageBreak/>
              <w:t>• Practice self-compassion during recovery and avoid demanding instant full recovery</w:t>
            </w:r>
          </w:p>
          <w:p w14:paraId="104543FC" w14:textId="77777777" w:rsidR="00092033" w:rsidRDefault="005E7C6D">
            <w:pPr>
              <w:rPr>
                <w:rFonts w:eastAsia="SimSun" w:cs="Calibri"/>
                <w14:ligatures w14:val="none"/>
              </w:rPr>
            </w:pPr>
            <w:r>
              <w:rPr>
                <w:rFonts w:eastAsia="SimSun" w:cs="Calibri"/>
                <w14:ligatures w14:val="none"/>
              </w:rPr>
              <w:t>• Seek support from professional bodies if persistent distress occurs</w:t>
            </w:r>
          </w:p>
          <w:p w14:paraId="104543FD" w14:textId="77777777" w:rsidR="00092033" w:rsidRDefault="005E7C6D">
            <w:pPr>
              <w:rPr>
                <w:rFonts w:eastAsia="SimSun" w:cs="Calibri"/>
                <w14:ligatures w14:val="none"/>
              </w:rPr>
            </w:pPr>
            <w:r>
              <w:rPr>
                <w:rFonts w:eastAsia="SimSun" w:cs="Calibri"/>
                <w14:ligatures w14:val="none"/>
              </w:rPr>
              <w:t>• Participate in major incident simulation drills to build psychological resilience in advance</w:t>
            </w:r>
          </w:p>
          <w:p w14:paraId="104543FE" w14:textId="77777777" w:rsidR="00092033" w:rsidRDefault="005E7C6D">
            <w:pPr>
              <w:rPr>
                <w:rFonts w:eastAsia="SimSun" w:cs="Calibri"/>
                <w14:ligatures w14:val="none"/>
              </w:rPr>
            </w:pPr>
            <w:r>
              <w:rPr>
                <w:rFonts w:eastAsia="SimSun" w:cs="Calibri"/>
                <w14:ligatures w14:val="none"/>
              </w:rPr>
              <w:t>• Continuously monitor changes in personal physical and mental state</w:t>
            </w:r>
          </w:p>
          <w:p w14:paraId="104543FF" w14:textId="77777777" w:rsidR="00092033" w:rsidRDefault="005E7C6D">
            <w:pPr>
              <w:rPr>
                <w:rFonts w:eastAsia="SimSun" w:cs="Calibri"/>
                <w14:ligatures w14:val="none"/>
              </w:rPr>
            </w:pPr>
            <w:r>
              <w:rPr>
                <w:rFonts w:eastAsia="SimSun" w:cs="Calibri"/>
                <w14:ligatures w14:val="none"/>
              </w:rPr>
              <w:t>• Seek support from colleagues, supervisors or professional practitioners proactively</w:t>
            </w:r>
          </w:p>
        </w:tc>
        <w:tc>
          <w:tcPr>
            <w:tcW w:w="5376" w:type="dxa"/>
          </w:tcPr>
          <w:p w14:paraId="10454400" w14:textId="77777777" w:rsidR="00092033" w:rsidRDefault="005E7C6D">
            <w:pPr>
              <w:rPr>
                <w:rFonts w:eastAsia="SimSun" w:cs="Calibri"/>
                <w14:ligatures w14:val="none"/>
              </w:rPr>
            </w:pPr>
            <w:r>
              <w:rPr>
                <w:rFonts w:eastAsia="SimSun" w:cs="Calibri"/>
                <w14:ligatures w14:val="none"/>
              </w:rPr>
              <w:lastRenderedPageBreak/>
              <w:t xml:space="preserve">• Deliver immediate Psychological First Aid (PFA) following the “3L </w:t>
            </w:r>
            <w:r>
              <w:rPr>
                <w:rFonts w:eastAsia="SimSun" w:cs="Calibri" w:hint="eastAsia"/>
                <w14:ligatures w14:val="none"/>
              </w:rPr>
              <w:t>P</w:t>
            </w:r>
            <w:r>
              <w:rPr>
                <w:rFonts w:eastAsia="SimSun" w:cs="Calibri"/>
                <w14:ligatures w14:val="none"/>
              </w:rPr>
              <w:t>rinciple” post-incident (including group counselling to normalize staff stress responses and reduce isolation; one-on-one support available upon request)</w:t>
            </w:r>
          </w:p>
          <w:p w14:paraId="10454401" w14:textId="77777777" w:rsidR="00092033" w:rsidRDefault="005E7C6D">
            <w:pPr>
              <w:rPr>
                <w:rFonts w:eastAsia="SimSun" w:cs="Calibri"/>
                <w14:ligatures w14:val="none"/>
              </w:rPr>
            </w:pPr>
            <w:r>
              <w:rPr>
                <w:rFonts w:eastAsia="SimSun" w:cs="Calibri"/>
                <w14:ligatures w14:val="none"/>
              </w:rPr>
              <w:lastRenderedPageBreak/>
              <w:t>• Establish long-term follow-up assessment mechanisms and arrange gradual return-to-duty phases once fitness is confirmed</w:t>
            </w:r>
          </w:p>
          <w:p w14:paraId="10454402" w14:textId="77777777" w:rsidR="00092033" w:rsidRDefault="005E7C6D">
            <w:pPr>
              <w:rPr>
                <w:rFonts w:eastAsia="SimSun" w:cs="Calibri"/>
                <w14:ligatures w14:val="none"/>
              </w:rPr>
            </w:pPr>
            <w:r>
              <w:rPr>
                <w:rFonts w:eastAsia="SimSun" w:cs="Calibri"/>
                <w14:ligatures w14:val="none"/>
              </w:rPr>
              <w:t>• Deliver trauma support skill training to managerial staff</w:t>
            </w:r>
          </w:p>
          <w:p w14:paraId="10454403" w14:textId="77777777" w:rsidR="00092033" w:rsidRDefault="005E7C6D">
            <w:pPr>
              <w:rPr>
                <w:rFonts w:eastAsia="SimSun" w:cs="Calibri"/>
                <w14:ligatures w14:val="none"/>
              </w:rPr>
            </w:pPr>
            <w:r>
              <w:rPr>
                <w:rFonts w:eastAsia="SimSun" w:cs="Calibri"/>
                <w14:ligatures w14:val="none"/>
              </w:rPr>
              <w:t>• Adjust work schedules and allocate sufficient recovery time where necessary</w:t>
            </w:r>
          </w:p>
          <w:p w14:paraId="10454404" w14:textId="77777777" w:rsidR="00092033" w:rsidRDefault="005E7C6D">
            <w:pPr>
              <w:rPr>
                <w:rFonts w:eastAsia="SimSun" w:cs="Calibri"/>
                <w14:ligatures w14:val="none"/>
              </w:rPr>
            </w:pPr>
            <w:r>
              <w:rPr>
                <w:rFonts w:eastAsia="SimSun" w:cs="Calibri"/>
                <w14:ligatures w14:val="none"/>
              </w:rPr>
              <w:t>• Provide dedicated access to professional psychological counselling services</w:t>
            </w:r>
          </w:p>
        </w:tc>
      </w:tr>
      <w:tr w:rsidR="00092033" w14:paraId="1045440F" w14:textId="77777777">
        <w:tc>
          <w:tcPr>
            <w:tcW w:w="2000" w:type="dxa"/>
          </w:tcPr>
          <w:p w14:paraId="10454406" w14:textId="77777777" w:rsidR="00092033" w:rsidRDefault="005E7C6D">
            <w:pPr>
              <w:rPr>
                <w:rFonts w:eastAsia="SimSun" w:cs="Calibri"/>
                <w14:ligatures w14:val="none"/>
              </w:rPr>
            </w:pPr>
            <w:r>
              <w:rPr>
                <w:rFonts w:eastAsia="SimSun" w:cs="Calibri"/>
                <w14:ligatures w14:val="none"/>
              </w:rPr>
              <w:lastRenderedPageBreak/>
              <w:t>Mental Health Safety Culture</w:t>
            </w:r>
          </w:p>
        </w:tc>
        <w:tc>
          <w:tcPr>
            <w:tcW w:w="2727" w:type="dxa"/>
          </w:tcPr>
          <w:p w14:paraId="10454407" w14:textId="77777777" w:rsidR="00092033" w:rsidRDefault="005E7C6D">
            <w:pPr>
              <w:rPr>
                <w:rFonts w:eastAsia="SimSun" w:cs="Calibri"/>
                <w14:ligatures w14:val="none"/>
              </w:rPr>
            </w:pPr>
            <w:r>
              <w:rPr>
                <w:rFonts w:eastAsia="SimSun" w:cs="Calibri"/>
                <w14:ligatures w14:val="none"/>
              </w:rPr>
              <w:t>Stigma around mental health (misconceptions of psychological wellbeing)</w:t>
            </w:r>
          </w:p>
        </w:tc>
        <w:tc>
          <w:tcPr>
            <w:tcW w:w="4330" w:type="dxa"/>
          </w:tcPr>
          <w:p w14:paraId="10454408" w14:textId="77777777" w:rsidR="00092033" w:rsidRDefault="005E7C6D">
            <w:pPr>
              <w:rPr>
                <w:rFonts w:eastAsia="SimSun" w:cs="Calibri"/>
                <w14:ligatures w14:val="none"/>
              </w:rPr>
            </w:pPr>
            <w:r>
              <w:rPr>
                <w:rFonts w:eastAsia="SimSun" w:cs="Calibri"/>
                <w14:ligatures w14:val="none"/>
              </w:rPr>
              <w:t>• Acknowledge personal mental state openly and view help-seeking as strength rather than weakness; recognize PFA as equally important as physical healthcare</w:t>
            </w:r>
          </w:p>
          <w:p w14:paraId="10454409" w14:textId="77777777" w:rsidR="00092033" w:rsidRDefault="005E7C6D">
            <w:pPr>
              <w:rPr>
                <w:rFonts w:eastAsia="SimSun" w:cs="Calibri"/>
                <w14:ligatures w14:val="none"/>
              </w:rPr>
            </w:pPr>
            <w:r>
              <w:rPr>
                <w:rFonts w:eastAsia="SimSun" w:cs="Calibri"/>
                <w14:ligatures w14:val="none"/>
              </w:rPr>
              <w:t>• Join Peer Support Programme as both recipients and supporters</w:t>
            </w:r>
          </w:p>
          <w:p w14:paraId="1045440A" w14:textId="77777777" w:rsidR="00092033" w:rsidRDefault="005E7C6D">
            <w:pPr>
              <w:rPr>
                <w:rFonts w:eastAsia="SimSun" w:cs="Calibri"/>
                <w14:ligatures w14:val="none"/>
              </w:rPr>
            </w:pPr>
            <w:r>
              <w:rPr>
                <w:rFonts w:eastAsia="SimSun" w:cs="Calibri"/>
                <w14:ligatures w14:val="none"/>
              </w:rPr>
              <w:t>• Encourage colleagues to seek mental health assistance</w:t>
            </w:r>
          </w:p>
        </w:tc>
        <w:tc>
          <w:tcPr>
            <w:tcW w:w="5376" w:type="dxa"/>
          </w:tcPr>
          <w:p w14:paraId="1045440B" w14:textId="77777777" w:rsidR="00092033" w:rsidRDefault="005E7C6D">
            <w:pPr>
              <w:rPr>
                <w:rFonts w:eastAsia="SimSun" w:cs="Calibri"/>
                <w14:ligatures w14:val="none"/>
              </w:rPr>
            </w:pPr>
            <w:r>
              <w:rPr>
                <w:rFonts w:eastAsia="SimSun" w:cs="Calibri"/>
                <w14:ligatures w14:val="none"/>
              </w:rPr>
              <w:t>• Promote equal recognition of mental and physical health within the organization</w:t>
            </w:r>
          </w:p>
          <w:p w14:paraId="1045440C" w14:textId="77777777" w:rsidR="00092033" w:rsidRDefault="005E7C6D">
            <w:pPr>
              <w:rPr>
                <w:rFonts w:eastAsia="SimSun" w:cs="Calibri"/>
                <w14:ligatures w14:val="none"/>
              </w:rPr>
            </w:pPr>
            <w:r>
              <w:rPr>
                <w:rFonts w:eastAsia="SimSun" w:cs="Calibri"/>
                <w14:ligatures w14:val="none"/>
              </w:rPr>
              <w:t>• Encourage manage</w:t>
            </w:r>
            <w:r>
              <w:rPr>
                <w:rFonts w:eastAsia="SimSun" w:cs="Calibri" w:hint="eastAsia"/>
                <w14:ligatures w14:val="none"/>
              </w:rPr>
              <w:t>rs</w:t>
            </w:r>
            <w:r>
              <w:rPr>
                <w:rFonts w:eastAsia="SimSun" w:cs="Calibri"/>
                <w14:ligatures w14:val="none"/>
              </w:rPr>
              <w:t xml:space="preserve"> to lead open discussions on mental health topics</w:t>
            </w:r>
          </w:p>
          <w:p w14:paraId="1045440D" w14:textId="77777777" w:rsidR="00092033" w:rsidRDefault="005E7C6D">
            <w:pPr>
              <w:rPr>
                <w:rFonts w:eastAsia="SimSun" w:cs="Calibri"/>
                <w14:ligatures w14:val="none"/>
              </w:rPr>
            </w:pPr>
            <w:r>
              <w:rPr>
                <w:rFonts w:eastAsia="SimSun" w:cs="Calibri"/>
                <w14:ligatures w14:val="none"/>
              </w:rPr>
              <w:t>• Guarantee full confidentiality for staff seeking psychological support to eliminate discrimination concerns</w:t>
            </w:r>
          </w:p>
          <w:p w14:paraId="1045440E" w14:textId="77777777" w:rsidR="00092033" w:rsidRDefault="005E7C6D">
            <w:pPr>
              <w:rPr>
                <w:rFonts w:eastAsia="SimSun" w:cs="Calibri"/>
                <w14:ligatures w14:val="none"/>
              </w:rPr>
            </w:pPr>
            <w:r>
              <w:rPr>
                <w:rFonts w:eastAsia="SimSun" w:cs="Calibri"/>
                <w14:ligatures w14:val="none"/>
              </w:rPr>
              <w:t>• Launch Peer Support Programme with professional referrals available when required</w:t>
            </w:r>
          </w:p>
        </w:tc>
      </w:tr>
    </w:tbl>
    <w:p w14:paraId="10454410" w14:textId="77777777" w:rsidR="00092033" w:rsidRDefault="005E7C6D">
      <w:pPr>
        <w:pStyle w:val="NormalWeb"/>
        <w:shd w:val="clear" w:color="auto" w:fill="FFFFFF"/>
        <w:spacing w:line="360" w:lineRule="exact"/>
        <w:ind w:firstLineChars="200" w:firstLine="482"/>
        <w:rPr>
          <w:rFonts w:eastAsia="SimHei" w:cs="Calibri"/>
          <w:b/>
          <w:bCs/>
          <w:szCs w:val="24"/>
          <w:lang w:val="en-US"/>
        </w:rPr>
      </w:pPr>
      <w:r>
        <w:rPr>
          <w:rFonts w:eastAsia="SimHei" w:cs="Calibri"/>
          <w:b/>
          <w:bCs/>
          <w:szCs w:val="24"/>
          <w:lang w:val="en-US"/>
        </w:rPr>
        <w:t>Instructions</w:t>
      </w:r>
      <w:r>
        <w:rPr>
          <w:rFonts w:eastAsia="SimHei" w:cs="Calibri"/>
          <w:b/>
          <w:bCs/>
          <w:szCs w:val="24"/>
          <w:lang w:val="en-US"/>
        </w:rPr>
        <w:t>：</w:t>
      </w:r>
    </w:p>
    <w:p w14:paraId="10454411" w14:textId="77777777" w:rsidR="00092033" w:rsidRDefault="005E7C6D">
      <w:pPr>
        <w:pStyle w:val="NormalWeb"/>
        <w:shd w:val="clear" w:color="auto" w:fill="FFFFFF"/>
        <w:spacing w:line="360" w:lineRule="exact"/>
        <w:ind w:firstLineChars="200" w:firstLine="480"/>
        <w:rPr>
          <w:rFonts w:eastAsia="SimHei" w:cs="Calibri"/>
          <w:szCs w:val="24"/>
          <w:lang w:val="en-US"/>
        </w:rPr>
      </w:pPr>
      <w:r>
        <w:rPr>
          <w:rFonts w:eastAsia="SimHei" w:cs="Calibri"/>
          <w:szCs w:val="24"/>
          <w:lang w:val="en-US"/>
        </w:rPr>
        <w:t xml:space="preserve">1.Scope of Application: This table serves as a reference for VTS organizations, managers and </w:t>
      </w:r>
      <w:r>
        <w:rPr>
          <w:rFonts w:eastAsia="SimHei" w:cs="Calibri" w:hint="eastAsia"/>
          <w:szCs w:val="24"/>
          <w:lang w:val="en-US"/>
        </w:rPr>
        <w:t>VTS Duty Officers</w:t>
      </w:r>
      <w:r>
        <w:rPr>
          <w:rFonts w:eastAsia="SimHei" w:cs="Calibri"/>
          <w:szCs w:val="24"/>
          <w:lang w:val="en-US"/>
        </w:rPr>
        <w:t xml:space="preserve"> to design working systems, conduct daily administration and formulate training plans. It supports joint efforts by organizations and individuals to build a psychologically safe working </w:t>
      </w:r>
      <w:proofErr w:type="gramStart"/>
      <w:r>
        <w:rPr>
          <w:rFonts w:eastAsia="SimHei" w:cs="Calibri"/>
          <w:szCs w:val="24"/>
          <w:lang w:val="en-US"/>
        </w:rPr>
        <w:t>atmosphere, and</w:t>
      </w:r>
      <w:proofErr w:type="gramEnd"/>
      <w:r>
        <w:rPr>
          <w:rFonts w:eastAsia="SimHei" w:cs="Calibri"/>
          <w:szCs w:val="24"/>
          <w:lang w:val="en-US"/>
        </w:rPr>
        <w:t xml:space="preserve"> may also be used as an improvement checklist for VTS institutions’ mental health management work.</w:t>
      </w:r>
    </w:p>
    <w:p w14:paraId="10454412" w14:textId="77777777" w:rsidR="00092033" w:rsidRDefault="005E7C6D">
      <w:pPr>
        <w:pStyle w:val="NormalWeb"/>
        <w:shd w:val="clear" w:color="auto" w:fill="FFFFFF"/>
        <w:spacing w:line="360" w:lineRule="exact"/>
        <w:ind w:firstLineChars="200" w:firstLine="480"/>
        <w:rPr>
          <w:rFonts w:eastAsia="SimHei" w:cs="Calibri"/>
          <w:szCs w:val="24"/>
          <w:lang w:val="en-US"/>
        </w:rPr>
      </w:pPr>
      <w:r>
        <w:rPr>
          <w:rFonts w:eastAsia="SimHei" w:cs="Calibri"/>
          <w:szCs w:val="24"/>
          <w:lang w:val="en-US"/>
        </w:rPr>
        <w:t xml:space="preserve">2.Division of Responsibilities: Individual Response Measures refer to actions operators can take independently; Response Measures for VTS </w:t>
      </w:r>
      <w:r>
        <w:rPr>
          <w:rFonts w:eastAsia="SimHei" w:cs="Calibri" w:hint="eastAsia"/>
          <w:szCs w:val="24"/>
          <w:lang w:val="en-US"/>
        </w:rPr>
        <w:t>Providers</w:t>
      </w:r>
      <w:r>
        <w:rPr>
          <w:rFonts w:eastAsia="SimHei" w:cs="Calibri"/>
          <w:szCs w:val="24"/>
          <w:lang w:val="en-US"/>
        </w:rPr>
        <w:t xml:space="preserve"> denote support mechanisms to be established by the organization. The two sets of measures shall be implemented in coordination.</w:t>
      </w:r>
    </w:p>
    <w:p w14:paraId="10454413" w14:textId="77777777" w:rsidR="00092033" w:rsidRDefault="00092033"/>
    <w:sectPr w:rsidR="00092033">
      <w:footerReference w:type="default" r:id="rId16"/>
      <w:pgSz w:w="16838" w:h="11906" w:orient="landscape"/>
      <w:pgMar w:top="1800" w:right="1440" w:bottom="1800" w:left="144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51B32" w14:textId="77777777" w:rsidR="00F86E75" w:rsidRDefault="00F86E75">
      <w:r>
        <w:separator/>
      </w:r>
    </w:p>
  </w:endnote>
  <w:endnote w:type="continuationSeparator" w:id="0">
    <w:p w14:paraId="7448BC53" w14:textId="77777777" w:rsidR="00F86E75" w:rsidRDefault="00F8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4418" w14:textId="77777777" w:rsidR="00092033" w:rsidRDefault="005E7C6D">
    <w:pPr>
      <w:pStyle w:val="Footer"/>
    </w:pPr>
    <w:r>
      <w:rPr>
        <w:rFonts w:hint="eastAsia"/>
      </w:rPr>
      <w:t>Proposals on Improving the Draft Revised Version of Guidance on VTS Personnel Mental Health Management</w:t>
    </w:r>
    <w:r>
      <w:tab/>
    </w:r>
  </w:p>
  <w:p w14:paraId="10454419" w14:textId="77777777" w:rsidR="00092033" w:rsidRDefault="005E7C6D">
    <w:pPr>
      <w:pStyle w:val="Footer"/>
      <w:jc w:val="center"/>
    </w:pPr>
    <w:r>
      <w:fldChar w:fldCharType="begin"/>
    </w:r>
    <w:r>
      <w:instrText xml:space="preserve"> PAGE   \* MERGEFORMAT </w:instrText>
    </w:r>
    <w:r>
      <w:fldChar w:fldCharType="separate"/>
    </w:r>
    <w: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441D" w14:textId="77777777" w:rsidR="00092033" w:rsidRDefault="005E7C6D">
    <w:pPr>
      <w:pStyle w:val="Footer"/>
    </w:pPr>
    <w:r>
      <w:rPr>
        <w:rFonts w:hint="eastAsia"/>
      </w:rPr>
      <w:t>关于完善修订标准海事通信用语输出的建议</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441E" w14:textId="77777777" w:rsidR="00092033" w:rsidRDefault="005E7C6D">
    <w:pPr>
      <w:pStyle w:val="Footer"/>
      <w:tabs>
        <w:tab w:val="clear" w:pos="4153"/>
        <w:tab w:val="clear" w:pos="8306"/>
        <w:tab w:val="center" w:pos="4820"/>
        <w:tab w:val="right" w:pos="9639"/>
      </w:tabs>
    </w:pPr>
    <w:r>
      <w:rPr>
        <w:rFonts w:hint="eastAsia"/>
        <w:noProof/>
      </w:rPr>
      <mc:AlternateContent>
        <mc:Choice Requires="wps">
          <w:drawing>
            <wp:anchor distT="0" distB="0" distL="114300" distR="114300" simplePos="0" relativeHeight="251664384" behindDoc="0" locked="0" layoutInCell="1" allowOverlap="1" wp14:anchorId="10454426" wp14:editId="10454427">
              <wp:simplePos x="0" y="0"/>
              <wp:positionH relativeFrom="margin">
                <wp:align>center</wp:align>
              </wp:positionH>
              <wp:positionV relativeFrom="paragraph">
                <wp:posOffset>0</wp:posOffset>
              </wp:positionV>
              <wp:extent cx="495935" cy="257810"/>
              <wp:effectExtent l="0" t="0" r="0" b="0"/>
              <wp:wrapNone/>
              <wp:docPr id="1324067661" name="文本框 1"/>
              <wp:cNvGraphicFramePr/>
              <a:graphic xmlns:a="http://schemas.openxmlformats.org/drawingml/2006/main">
                <a:graphicData uri="http://schemas.microsoft.com/office/word/2010/wordprocessingShape">
                  <wps:wsp>
                    <wps:cNvSpPr txBox="1"/>
                    <wps:spPr>
                      <a:xfrm>
                        <a:off x="0" y="0"/>
                        <a:ext cx="495935" cy="257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45442A" w14:textId="77777777" w:rsidR="00092033" w:rsidRDefault="005E7C6D">
                          <w:pPr>
                            <w:pStyle w:val="Footer"/>
                            <w:tabs>
                              <w:tab w:val="clear" w:pos="4153"/>
                              <w:tab w:val="clear" w:pos="8306"/>
                              <w:tab w:val="center" w:pos="4820"/>
                              <w:tab w:val="right" w:pos="9639"/>
                            </w:tabs>
                            <w:rPr>
                              <w:rFonts w:eastAsia="SimSun"/>
                              <w:sz w:val="30"/>
                              <w:szCs w:val="30"/>
                            </w:rPr>
                          </w:pPr>
                          <w:r>
                            <w:rPr>
                              <w:rFonts w:eastAsia="SimSun" w:hint="eastAsia"/>
                              <w:sz w:val="30"/>
                              <w:szCs w:val="30"/>
                            </w:rPr>
                            <w:fldChar w:fldCharType="begin"/>
                          </w:r>
                          <w:r>
                            <w:rPr>
                              <w:rFonts w:eastAsia="SimSun" w:hint="eastAsia"/>
                              <w:sz w:val="30"/>
                              <w:szCs w:val="30"/>
                            </w:rPr>
                            <w:instrText xml:space="preserve"> PAGE  \* MERGEFORMAT </w:instrText>
                          </w:r>
                          <w:r>
                            <w:rPr>
                              <w:rFonts w:eastAsia="SimSun" w:hint="eastAsia"/>
                              <w:sz w:val="30"/>
                              <w:szCs w:val="30"/>
                            </w:rPr>
                            <w:fldChar w:fldCharType="separate"/>
                          </w:r>
                          <w:r>
                            <w:rPr>
                              <w:rFonts w:eastAsia="SimSun" w:hint="eastAsia"/>
                              <w:sz w:val="30"/>
                              <w:szCs w:val="30"/>
                            </w:rPr>
                            <w:t>1</w:t>
                          </w:r>
                          <w:r>
                            <w:rPr>
                              <w:rFonts w:eastAsia="SimSun" w:hint="eastAsia"/>
                              <w:sz w:val="30"/>
                              <w:szCs w:val="3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0.3pt;width:39.05pt;mso-position-horizontal:center;mso-position-horizontal-relative:margin;mso-wrap-style:none;z-index:251664384;mso-width-relative:page;mso-height-relative:page;" filled="f" stroked="f" coordsize="21600,21600" o:gfxdata="UEsDBAoAAAAAAIdO4kAAAAAAAAAAAAAAAAAEAAAAZHJzL1BLAwQUAAAACACHTuJAoonfxdMAAAAD&#10;AQAADwAAAGRycy9kb3ducmV2LnhtbE2PwU7DMBBE70j9B2srcaN2oCpViFOpFeGIRMOBoxtvk7T2&#10;OrLdNPw9hgu9rDSa0czbYjNZw0b0oXckIVsIYEiN0z21Ej7r6mENLERFWhlHKOEbA2zK2V2hcu2u&#10;9IHjPrYslVDIlYQuxiHnPDQdWhUWbkBK3tF5q2KSvuXaq2sqt4Y/CrHiVvWUFjo14K7D5ry/WAm7&#10;qq79iMGbL3yrnk7v2yW+TlLezzPxAiziFP/D8Iuf0KFMTAd3IR2YkZAeiX83ec/rDNhBwlKsgJcF&#10;v2UvfwBQSwMEFAAAAAgAh07iQAZEvJc3AgAAXAQAAA4AAABkcnMvZTJvRG9jLnhtbK1Uy24TMRTd&#10;I/EPlvdk8mjSNsqkCo2KkCpaKSDWjseTGckv2U5nygfAH7Biw57vyndw7MmkqLDogo1z577Pufdm&#10;cdUqSR6E87XROR0NhpQIzU1R611OP328eXNBiQ9MF0waLXL6KDy9Wr5+tWjsXIxNZWQhHEES7eeN&#10;zWkVgp1nmeeVUMwPjBUaxtI4xQI+3S4rHGuQXclsPBzOssa4wjrDhffQrjsjPWZ0L0loyrLmYm34&#10;XgkduqxOSBYAyVe19XSZui1LwcNdWXoRiMwpkIb0ogjkbXyz5YLNd47ZqubHFthLWniGSbFao+gp&#10;1ZoFRvau/iuVqrkz3pRhwI3KOiCJEaAYDZ9xs6mYFQkLqPb2RLr/f2n5h4d7R+oCmzAZnw1n57PZ&#10;iBLNFCZ/+P7t8OPX4edXMoo8NdbP4b6xCAjtW9Miptd7KCP8tnQq/gIYgR0sP55YFm0gHMqzy+nl&#10;ZEoJh2k8Pb8YpSlkT8HW+fBOGEWikFOHISZu2cOtD2gErr1LrKXNTS1lGqTUpMnpbDIdpoCTBRFS&#10;IzBC6FqNUmi37RHX1hSPgOVMtyDe8psaxW+ZD/fMYSOABDcT7vCU0qCIOUqUVMZ9+Zc++mNQsFLS&#10;YMNyqnFQlMj3GgOMy9gLrhe2vaD36tpgZTEL9JJEBLgge7F0Rn3GIa1iDZiY5qiU09CL16Hbchwi&#10;F6tVcsLKWRZu9cbymDqS5+1qH0Bg4jWS0jFx5ApLl+g+Hkjc6j+/k9fTn8Ly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KJ38XTAAAAAwEAAA8AAAAAAAAAAQAgAAAAIgAAAGRycy9kb3ducmV2Lnht&#10;bFBLAQIUABQAAAAIAIdO4kAGRLyXNwIAAFwEAAAOAAAAAAAAAAEAIAAAACIBAABkcnMvZTJvRG9j&#10;LnhtbFBLBQYAAAAABgAGAFkBAADLBQAAAAA=&#10;">
              <v:fill on="f" focussize="0,0"/>
              <v:stroke on="f" weight="0.5pt"/>
              <v:imagedata o:title=""/>
              <o:lock v:ext="edit" aspectratio="f"/>
              <v:textbox inset="0mm,0mm,0mm,0mm" style="mso-fit-shape-to-text:t;">
                <w:txbxContent>
                  <w:p w14:paraId="70A473B1">
                    <w:pPr>
                      <w:pStyle w:val="11"/>
                      <w:tabs>
                        <w:tab w:val="center" w:pos="4820"/>
                        <w:tab w:val="right" w:pos="9639"/>
                        <w:tab w:val="clear" w:pos="4153"/>
                        <w:tab w:val="clear" w:pos="8306"/>
                      </w:tabs>
                      <w:rPr>
                        <w:rFonts w:hint="eastAsia" w:eastAsia="宋体"/>
                        <w:sz w:val="30"/>
                        <w:szCs w:val="30"/>
                      </w:rPr>
                    </w:pPr>
                    <w:r>
                      <w:rPr>
                        <w:rFonts w:hint="eastAsia" w:eastAsia="宋体"/>
                        <w:sz w:val="30"/>
                        <w:szCs w:val="30"/>
                      </w:rPr>
                      <w:fldChar w:fldCharType="begin"/>
                    </w:r>
                    <w:r>
                      <w:rPr>
                        <w:rFonts w:hint="eastAsia" w:eastAsia="宋体"/>
                        <w:sz w:val="30"/>
                        <w:szCs w:val="30"/>
                      </w:rPr>
                      <w:instrText xml:space="preserve"> PAGE  \* MERGEFORMAT </w:instrText>
                    </w:r>
                    <w:r>
                      <w:rPr>
                        <w:rFonts w:hint="eastAsia" w:eastAsia="宋体"/>
                        <w:sz w:val="30"/>
                        <w:szCs w:val="30"/>
                      </w:rPr>
                      <w:fldChar w:fldCharType="separate"/>
                    </w:r>
                    <w:r>
                      <w:rPr>
                        <w:rFonts w:hint="eastAsia" w:eastAsia="宋体"/>
                        <w:sz w:val="30"/>
                        <w:szCs w:val="30"/>
                      </w:rPr>
                      <w:t>1</w:t>
                    </w:r>
                    <w:r>
                      <w:rPr>
                        <w:rFonts w:hint="eastAsia" w:eastAsia="宋体"/>
                        <w:sz w:val="30"/>
                        <w:szCs w:val="3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A2A36" w14:textId="77777777" w:rsidR="00F86E75" w:rsidRDefault="00F86E75">
      <w:r>
        <w:separator/>
      </w:r>
    </w:p>
  </w:footnote>
  <w:footnote w:type="continuationSeparator" w:id="0">
    <w:p w14:paraId="02E912F4" w14:textId="77777777" w:rsidR="00F86E75" w:rsidRDefault="00F86E75">
      <w:r>
        <w:continuationSeparator/>
      </w:r>
    </w:p>
  </w:footnote>
  <w:footnote w:id="1">
    <w:p w14:paraId="10454428" w14:textId="77777777" w:rsidR="00092033" w:rsidRDefault="005E7C6D">
      <w:pPr>
        <w:pStyle w:val="FootnoteText"/>
        <w:rPr>
          <w:lang w:val="en-US"/>
        </w:rPr>
      </w:pPr>
      <w:r>
        <w:rPr>
          <w:rStyle w:val="FootnoteReference"/>
        </w:rPr>
        <w:footnoteRef/>
      </w:r>
      <w:r>
        <w:rPr>
          <w:sz w:val="16"/>
          <w:szCs w:val="16"/>
        </w:rPr>
        <w:t>Input document number, to be assigned by the Committee Secretary</w:t>
      </w:r>
    </w:p>
  </w:footnote>
  <w:footnote w:id="2">
    <w:p w14:paraId="10454429" w14:textId="77777777" w:rsidR="00092033" w:rsidRDefault="005E7C6D">
      <w:pPr>
        <w:pStyle w:val="FootnoteText"/>
      </w:pPr>
      <w:r>
        <w:rPr>
          <w:rStyle w:val="FootnoteReference"/>
        </w:rPr>
        <w:footnoteRef/>
      </w:r>
      <w:r>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4416" w14:textId="77777777" w:rsidR="00092033" w:rsidRDefault="00F86E75">
    <w:pPr>
      <w:pStyle w:val="Header"/>
    </w:pPr>
    <w:r>
      <w:pict w14:anchorId="104544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5" type="#_x0000_t136" style="position:absolute;left:0;text-align:left;margin-left:0;margin-top:0;width:623.8pt;height:65.6pt;rotation:315;z-index:-251654144;mso-position-horizontal:center;mso-position-horizontal-relative:margin;mso-position-vertical:center;mso-position-vertical-relative:margin;mso-width-relative:page;mso-height-relative:page" o:allowincell="f" fillcolor="silver" stroked="f">
          <v:fill opacity=".5"/>
          <v:textpath style="font-family:&quot;Arial&quot;;font-size:1pt" trim="t" fitpath="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4417" w14:textId="3015087B" w:rsidR="00092033" w:rsidRDefault="005E7C6D">
    <w:pPr>
      <w:pStyle w:val="Header"/>
      <w:ind w:right="220"/>
      <w:jc w:val="right"/>
    </w:pPr>
    <w:r>
      <w:rPr>
        <w:noProof/>
        <w:lang w:val="en-US"/>
      </w:rPr>
      <w:drawing>
        <wp:anchor distT="0" distB="0" distL="114300" distR="114300" simplePos="0" relativeHeight="251660288" behindDoc="0" locked="0" layoutInCell="1" allowOverlap="1" wp14:anchorId="10454420" wp14:editId="10454421">
          <wp:simplePos x="0" y="0"/>
          <wp:positionH relativeFrom="column">
            <wp:posOffset>4675505</wp:posOffset>
          </wp:positionH>
          <wp:positionV relativeFrom="paragraph">
            <wp:posOffset>-423545</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5441A" w14:textId="77777777" w:rsidR="00092033" w:rsidRDefault="005E7C6D">
    <w:pPr>
      <w:pStyle w:val="Header"/>
    </w:pPr>
    <w:r>
      <w:rPr>
        <w:noProof/>
        <w:lang w:val="en-US"/>
      </w:rPr>
      <w:drawing>
        <wp:anchor distT="0" distB="0" distL="114300" distR="114300" simplePos="0" relativeHeight="251659264" behindDoc="0" locked="0" layoutInCell="1" allowOverlap="1" wp14:anchorId="10454423" wp14:editId="10454424">
          <wp:simplePos x="0" y="0"/>
          <wp:positionH relativeFrom="column">
            <wp:posOffset>4761230</wp:posOffset>
          </wp:positionH>
          <wp:positionV relativeFrom="paragraph">
            <wp:posOffset>-404495</wp:posOffset>
          </wp:positionV>
          <wp:extent cx="852805" cy="8312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52805" cy="831215"/>
                  </a:xfrm>
                  <a:prstGeom prst="rect">
                    <a:avLst/>
                  </a:prstGeom>
                </pic:spPr>
              </pic:pic>
            </a:graphicData>
          </a:graphic>
        </wp:anchor>
      </w:drawing>
    </w:r>
  </w:p>
  <w:p w14:paraId="1045441B" w14:textId="77777777" w:rsidR="00092033" w:rsidRDefault="00092033">
    <w:pPr>
      <w:pStyle w:val="Header"/>
    </w:pPr>
  </w:p>
  <w:p w14:paraId="1045441C" w14:textId="77777777" w:rsidR="00092033" w:rsidRDefault="00F86E75">
    <w:pPr>
      <w:pStyle w:val="Header"/>
    </w:pPr>
    <w:r>
      <w:pict w14:anchorId="104544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7" type="#_x0000_t136" style="position:absolute;left:0;text-align:left;margin-left:0;margin-top:0;width:623.8pt;height:65.6pt;rotation:315;z-index:-251655168;mso-position-horizontal:center;mso-position-horizontal-relative:margin;mso-position-vertical:center;mso-position-vertical-relative:margin;mso-width-relative:page;mso-height-relative:page" o:allowincell="f" fillcolor="silver" stroked="f">
          <v:fill opacity=".5"/>
          <v:textpath style="font-family:&quot;Arial&quot;;font-size:1pt" trim="t" fitpath="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229F5C"/>
    <w:multiLevelType w:val="multilevel"/>
    <w:tmpl w:val="7F229F5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898128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811"/>
    <w:rsid w:val="0004036A"/>
    <w:rsid w:val="00051AA4"/>
    <w:rsid w:val="000728AA"/>
    <w:rsid w:val="0007639B"/>
    <w:rsid w:val="00092033"/>
    <w:rsid w:val="000E3521"/>
    <w:rsid w:val="001019FE"/>
    <w:rsid w:val="001648D1"/>
    <w:rsid w:val="0017329C"/>
    <w:rsid w:val="00173D6F"/>
    <w:rsid w:val="0018649B"/>
    <w:rsid w:val="00236811"/>
    <w:rsid w:val="00290E52"/>
    <w:rsid w:val="00297CC1"/>
    <w:rsid w:val="002A397E"/>
    <w:rsid w:val="002A6E7B"/>
    <w:rsid w:val="003E69A8"/>
    <w:rsid w:val="00404275"/>
    <w:rsid w:val="00414FEB"/>
    <w:rsid w:val="004200F9"/>
    <w:rsid w:val="004408B2"/>
    <w:rsid w:val="00493F10"/>
    <w:rsid w:val="004C47A0"/>
    <w:rsid w:val="005418C5"/>
    <w:rsid w:val="005433F5"/>
    <w:rsid w:val="00553E91"/>
    <w:rsid w:val="005A0B7B"/>
    <w:rsid w:val="005E7C6D"/>
    <w:rsid w:val="00622040"/>
    <w:rsid w:val="00650304"/>
    <w:rsid w:val="007524ED"/>
    <w:rsid w:val="00800F7F"/>
    <w:rsid w:val="00801029"/>
    <w:rsid w:val="008233C8"/>
    <w:rsid w:val="00842E60"/>
    <w:rsid w:val="00891616"/>
    <w:rsid w:val="008D07DF"/>
    <w:rsid w:val="009A52EC"/>
    <w:rsid w:val="00A20D52"/>
    <w:rsid w:val="00A570C7"/>
    <w:rsid w:val="00A941BE"/>
    <w:rsid w:val="00AA559E"/>
    <w:rsid w:val="00AF42E8"/>
    <w:rsid w:val="00B77811"/>
    <w:rsid w:val="00BC07B3"/>
    <w:rsid w:val="00BF7A92"/>
    <w:rsid w:val="00C34C71"/>
    <w:rsid w:val="00C66438"/>
    <w:rsid w:val="00CF2EF0"/>
    <w:rsid w:val="00D0615E"/>
    <w:rsid w:val="00D128E8"/>
    <w:rsid w:val="00D445BE"/>
    <w:rsid w:val="00D76871"/>
    <w:rsid w:val="00D92350"/>
    <w:rsid w:val="00DE7346"/>
    <w:rsid w:val="00DF548F"/>
    <w:rsid w:val="00E1291E"/>
    <w:rsid w:val="00E67C40"/>
    <w:rsid w:val="00F4261F"/>
    <w:rsid w:val="00F86E75"/>
    <w:rsid w:val="00F96B8F"/>
    <w:rsid w:val="00FE4345"/>
    <w:rsid w:val="01EC1F80"/>
    <w:rsid w:val="08F07A86"/>
    <w:rsid w:val="5FB61B13"/>
    <w:rsid w:val="5FDC18BC"/>
    <w:rsid w:val="6B3CAEA0"/>
    <w:rsid w:val="701D2F56"/>
    <w:rsid w:val="774F9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54289"/>
  <w15:docId w15:val="{80253399-6915-43BF-8C6C-9E87EB5F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eastAsia="zh-CN"/>
      <w14:ligatures w14:val="standardContextual"/>
    </w:rPr>
  </w:style>
  <w:style w:type="paragraph" w:styleId="Heading1">
    <w:name w:val="heading 1"/>
    <w:basedOn w:val="Normal"/>
    <w:next w:val="Normal"/>
    <w:link w:val="Heading1Char"/>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pPr>
      <w:keepNext/>
      <w:keepLines/>
      <w:spacing w:before="4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pPr>
      <w:keepNext/>
      <w:keepLines/>
      <w:spacing w:before="4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semiHidden/>
    <w:unhideWhenUsed/>
    <w:qFormat/>
    <w:pPr>
      <w:tabs>
        <w:tab w:val="center" w:pos="4153"/>
        <w:tab w:val="right" w:pos="8306"/>
      </w:tabs>
      <w:snapToGrid w:val="0"/>
      <w:jc w:val="center"/>
    </w:pPr>
    <w:rPr>
      <w:sz w:val="18"/>
      <w:szCs w:val="18"/>
    </w:rPr>
  </w:style>
  <w:style w:type="paragraph" w:styleId="Subtitle">
    <w:name w:val="Subtitle"/>
    <w:basedOn w:val="Normal"/>
    <w:next w:val="Normal"/>
    <w:link w:val="SubtitleChar"/>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FootnoteText">
    <w:name w:val="footnote text"/>
    <w:basedOn w:val="Normal"/>
    <w:link w:val="FootnoteTextChar"/>
    <w:uiPriority w:val="99"/>
    <w:semiHidden/>
    <w:unhideWhenUsed/>
    <w:qFormat/>
    <w:pPr>
      <w:snapToGrid w:val="0"/>
      <w:jc w:val="left"/>
    </w:pPr>
    <w:rPr>
      <w:sz w:val="18"/>
      <w:szCs w:val="18"/>
    </w:rPr>
  </w:style>
  <w:style w:type="paragraph" w:styleId="NormalWeb">
    <w:name w:val="Normal (Web)"/>
    <w:basedOn w:val="Normal"/>
    <w:qFormat/>
    <w:rPr>
      <w:sz w:val="24"/>
    </w:rPr>
  </w:style>
  <w:style w:type="paragraph" w:styleId="Title">
    <w:name w:val="Title"/>
    <w:basedOn w:val="Normal"/>
    <w:next w:val="Normal"/>
    <w:link w:val="TitleChar"/>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TableGrid">
    <w:name w:val="Table Grid"/>
    <w:basedOn w:val="TableNormal"/>
    <w:uiPriority w:val="59"/>
    <w:qFormat/>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qFormat/>
    <w:rPr>
      <w:rFonts w:ascii="Arial" w:hAnsi="Arial"/>
      <w:sz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8"/>
      <w:szCs w:val="48"/>
      <w:lang w:val="en-GB"/>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40"/>
      <w:szCs w:val="4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0F4761" w:themeColor="accent1" w:themeShade="BF"/>
      <w:sz w:val="32"/>
      <w:szCs w:val="32"/>
      <w:lang w:val="en-GB"/>
    </w:rPr>
  </w:style>
  <w:style w:type="character" w:customStyle="1" w:styleId="Heading4Char">
    <w:name w:val="Heading 4 Char"/>
    <w:basedOn w:val="DefaultParagraphFont"/>
    <w:link w:val="Heading4"/>
    <w:uiPriority w:val="9"/>
    <w:semiHidden/>
    <w:qFormat/>
    <w:rPr>
      <w:rFonts w:cstheme="majorBidi"/>
      <w:color w:val="0F4761" w:themeColor="accent1" w:themeShade="BF"/>
      <w:sz w:val="28"/>
      <w:szCs w:val="28"/>
      <w:lang w:val="en-GB"/>
    </w:rPr>
  </w:style>
  <w:style w:type="character" w:customStyle="1" w:styleId="Heading5Char">
    <w:name w:val="Heading 5 Char"/>
    <w:basedOn w:val="DefaultParagraphFont"/>
    <w:link w:val="Heading5"/>
    <w:uiPriority w:val="9"/>
    <w:semiHidden/>
    <w:qFormat/>
    <w:rPr>
      <w:rFonts w:cstheme="majorBidi"/>
      <w:color w:val="0F4761" w:themeColor="accent1" w:themeShade="BF"/>
      <w:sz w:val="24"/>
      <w:szCs w:val="24"/>
      <w:lang w:val="en-GB"/>
    </w:rPr>
  </w:style>
  <w:style w:type="character" w:customStyle="1" w:styleId="Heading6Char">
    <w:name w:val="Heading 6 Char"/>
    <w:basedOn w:val="DefaultParagraphFont"/>
    <w:link w:val="Heading6"/>
    <w:uiPriority w:val="9"/>
    <w:semiHidden/>
    <w:qFormat/>
    <w:rPr>
      <w:rFonts w:cstheme="majorBidi"/>
      <w:b/>
      <w:bCs/>
      <w:color w:val="0F4761" w:themeColor="accent1" w:themeShade="BF"/>
      <w:lang w:val="en-GB"/>
    </w:rPr>
  </w:style>
  <w:style w:type="character" w:customStyle="1" w:styleId="Heading7Char">
    <w:name w:val="Heading 7 Char"/>
    <w:basedOn w:val="DefaultParagraphFont"/>
    <w:link w:val="Heading7"/>
    <w:uiPriority w:val="9"/>
    <w:semiHidden/>
    <w:qFormat/>
    <w:rPr>
      <w:rFonts w:cstheme="majorBidi"/>
      <w:b/>
      <w:bCs/>
      <w:color w:val="595959" w:themeColor="text1" w:themeTint="A6"/>
      <w:lang w:val="en-GB"/>
    </w:rPr>
  </w:style>
  <w:style w:type="character" w:customStyle="1" w:styleId="Heading8Char">
    <w:name w:val="Heading 8 Char"/>
    <w:basedOn w:val="DefaultParagraphFont"/>
    <w:link w:val="Heading8"/>
    <w:uiPriority w:val="9"/>
    <w:semiHidden/>
    <w:qFormat/>
    <w:rPr>
      <w:rFonts w:cstheme="majorBidi"/>
      <w:color w:val="595959" w:themeColor="text1" w:themeTint="A6"/>
      <w:lang w:val="en-GB"/>
    </w:rPr>
  </w:style>
  <w:style w:type="character" w:customStyle="1" w:styleId="Heading9Char">
    <w:name w:val="Heading 9 Char"/>
    <w:basedOn w:val="DefaultParagraphFont"/>
    <w:link w:val="Heading9"/>
    <w:uiPriority w:val="9"/>
    <w:semiHidden/>
    <w:qFormat/>
    <w:rPr>
      <w:rFonts w:eastAsiaTheme="majorEastAsia" w:cstheme="majorBidi"/>
      <w:color w:val="595959" w:themeColor="text1" w:themeTint="A6"/>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color w:val="595959" w:themeColor="text1" w:themeTint="A6"/>
      <w:spacing w:val="15"/>
      <w:sz w:val="28"/>
      <w:szCs w:val="28"/>
      <w:lang w:val="en-GB"/>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rPr>
  </w:style>
  <w:style w:type="paragraph" w:styleId="ListParagraph">
    <w:name w:val="List Paragraph"/>
    <w:basedOn w:val="Normal"/>
    <w:uiPriority w:val="34"/>
    <w:qFormat/>
    <w:pPr>
      <w:ind w:left="720"/>
      <w:contextualSpacing/>
    </w:pPr>
  </w:style>
  <w:style w:type="character" w:customStyle="1" w:styleId="1">
    <w:name w:val="明显强调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lang w:val="en-GB"/>
    </w:rPr>
  </w:style>
  <w:style w:type="character" w:customStyle="1" w:styleId="10">
    <w:name w:val="明显参考1"/>
    <w:basedOn w:val="DefaultParagraphFont"/>
    <w:uiPriority w:val="32"/>
    <w:qFormat/>
    <w:rPr>
      <w:b/>
      <w:bCs/>
      <w:smallCaps/>
      <w:color w:val="0F4761" w:themeColor="accent1" w:themeShade="BF"/>
      <w:spacing w:val="5"/>
    </w:rPr>
  </w:style>
  <w:style w:type="character" w:customStyle="1" w:styleId="FooterChar">
    <w:name w:val="Footer Char"/>
    <w:basedOn w:val="DefaultParagraphFont"/>
    <w:link w:val="Footer"/>
    <w:uiPriority w:val="99"/>
    <w:qFormat/>
    <w:rPr>
      <w:sz w:val="18"/>
      <w:szCs w:val="18"/>
      <w:lang w:val="en-GB"/>
    </w:rPr>
  </w:style>
  <w:style w:type="character" w:customStyle="1" w:styleId="HeaderChar">
    <w:name w:val="Header Char"/>
    <w:basedOn w:val="DefaultParagraphFont"/>
    <w:link w:val="Header"/>
    <w:uiPriority w:val="99"/>
    <w:semiHidden/>
    <w:qFormat/>
    <w:rPr>
      <w:sz w:val="18"/>
      <w:szCs w:val="18"/>
      <w:lang w:val="en-GB"/>
    </w:rPr>
  </w:style>
  <w:style w:type="character" w:customStyle="1" w:styleId="FootnoteTextChar">
    <w:name w:val="Footnote Text Char"/>
    <w:basedOn w:val="DefaultParagraphFont"/>
    <w:link w:val="FootnoteText"/>
    <w:uiPriority w:val="99"/>
    <w:semiHidden/>
    <w:qFormat/>
    <w:rPr>
      <w:sz w:val="18"/>
      <w:szCs w:val="18"/>
      <w:lang w:val="en-GB"/>
    </w:rPr>
  </w:style>
  <w:style w:type="paragraph" w:styleId="Revision">
    <w:name w:val="Revision"/>
    <w:hidden/>
    <w:uiPriority w:val="99"/>
    <w:unhideWhenUsed/>
    <w:rsid w:val="00AA559E"/>
    <w:rPr>
      <w:kern w:val="2"/>
      <w:sz w:val="21"/>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5"/>
    <customShpInfo spid="_x0000_s1027"/>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09E7F-EED4-45B0-9D7B-EAA7AD9B37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04DD38-BF29-4C06-8D82-18136F901D11}">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50348843-4484-41C7-976B-27218F6C8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4606</Words>
  <Characters>29529</Characters>
  <Application>Microsoft Office Word</Application>
  <DocSecurity>0</DocSecurity>
  <Lines>984</Lines>
  <Paragraphs>411</Paragraphs>
  <ScaleCrop>false</ScaleCrop>
  <Company/>
  <LinksUpToDate>false</LinksUpToDate>
  <CharactersWithSpaces>33724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lijinning0427@outlook.com</dc:creator>
  <cp:lastModifiedBy>Tom Southall</cp:lastModifiedBy>
  <cp:revision>8</cp:revision>
  <dcterms:created xsi:type="dcterms:W3CDTF">2026-07-13T22:41:00Z</dcterms:created>
  <dcterms:modified xsi:type="dcterms:W3CDTF">2026-09-01T11:23:00Z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28EEF74373F1C3161663446A1CEACA2B_42</vt:lpwstr>
  </property>
  <property fmtid="{D5CDD505-2E9C-101B-9397-08002B2CF9AE}" pid="4" name="ContentTypeId">
    <vt:lpwstr>0x010100FB4C6AB7F4ADAA4ABC48D93214FE8FD2</vt:lpwstr>
  </property>
  <property fmtid="{D5CDD505-2E9C-101B-9397-08002B2CF9AE}" pid="5" name="MediaServiceImageTags">
    <vt:lpwstr/>
  </property>
</Properties>
</file>